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91025" w14:textId="187B9DF9" w:rsidR="00BF07BE" w:rsidRPr="00945045" w:rsidRDefault="00BF07BE" w:rsidP="005F4367">
      <w:pPr>
        <w:spacing w:after="0" w:line="276" w:lineRule="auto"/>
        <w:jc w:val="right"/>
        <w:rPr>
          <w:rFonts w:ascii="Times New Roman" w:hAnsi="Times New Roman" w:cs="Times New Roman"/>
          <w:sz w:val="24"/>
          <w:szCs w:val="24"/>
        </w:rPr>
      </w:pPr>
      <w:r w:rsidRPr="00945045">
        <w:rPr>
          <w:rFonts w:ascii="Times New Roman" w:hAnsi="Times New Roman" w:cs="Times New Roman"/>
          <w:sz w:val="24"/>
          <w:szCs w:val="24"/>
        </w:rPr>
        <w:t>Zał. nr 1</w:t>
      </w:r>
      <w:r w:rsidR="009F355A">
        <w:rPr>
          <w:rFonts w:ascii="Times New Roman" w:hAnsi="Times New Roman" w:cs="Times New Roman"/>
          <w:sz w:val="24"/>
          <w:szCs w:val="24"/>
        </w:rPr>
        <w:t xml:space="preserve"> do SWZ – Część „ 3</w:t>
      </w:r>
      <w:r w:rsidRPr="00945045">
        <w:rPr>
          <w:rFonts w:ascii="Times New Roman" w:hAnsi="Times New Roman" w:cs="Times New Roman"/>
          <w:sz w:val="24"/>
          <w:szCs w:val="24"/>
        </w:rPr>
        <w:t xml:space="preserve"> ”</w:t>
      </w:r>
    </w:p>
    <w:p w14:paraId="0D4D4FCF" w14:textId="77777777" w:rsidR="00BF07BE" w:rsidRPr="00945045"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OPIS PRZEDMIOTU ZAMÓWIENIA WYMAGANIA MINIMALNE DLA:</w:t>
      </w:r>
    </w:p>
    <w:p w14:paraId="69FB6F0B" w14:textId="7FECAD9D" w:rsidR="00BF07BE" w:rsidRPr="005F4367"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„CIĘŻK</w:t>
      </w:r>
      <w:r w:rsidR="009F355A">
        <w:rPr>
          <w:rFonts w:ascii="Times New Roman" w:hAnsi="Times New Roman" w:cs="Times New Roman"/>
          <w:sz w:val="24"/>
          <w:szCs w:val="24"/>
        </w:rPr>
        <w:t xml:space="preserve">I SAMOCHÓD RATOWNICZO-GAŚNICZY </w:t>
      </w:r>
      <w:r w:rsidR="00551D6E">
        <w:rPr>
          <w:rFonts w:ascii="Times New Roman" w:hAnsi="Times New Roman" w:cs="Times New Roman"/>
          <w:sz w:val="24"/>
          <w:szCs w:val="24"/>
        </w:rPr>
        <w:t xml:space="preserve">min. </w:t>
      </w:r>
      <w:r w:rsidR="009F355A">
        <w:rPr>
          <w:rFonts w:ascii="Times New Roman" w:hAnsi="Times New Roman" w:cs="Times New Roman"/>
          <w:sz w:val="24"/>
          <w:szCs w:val="24"/>
        </w:rPr>
        <w:t>4</w:t>
      </w:r>
      <w:r w:rsidRPr="00945045">
        <w:rPr>
          <w:rFonts w:ascii="Times New Roman" w:hAnsi="Times New Roman" w:cs="Times New Roman"/>
          <w:sz w:val="24"/>
          <w:szCs w:val="24"/>
        </w:rPr>
        <w:t>000 4x4”</w:t>
      </w:r>
    </w:p>
    <w:p w14:paraId="1012DB34" w14:textId="77777777" w:rsidR="005F4367" w:rsidRPr="00BF07BE" w:rsidRDefault="005F4367" w:rsidP="005F4367">
      <w:pPr>
        <w:spacing w:after="0" w:line="276" w:lineRule="auto"/>
        <w:jc w:val="center"/>
        <w:rPr>
          <w:rFonts w:ascii="Times New Roman" w:hAnsi="Times New Roman" w:cs="Times New Roman"/>
          <w:sz w:val="24"/>
          <w:szCs w:val="24"/>
        </w:rPr>
      </w:pPr>
    </w:p>
    <w:tbl>
      <w:tblPr>
        <w:tblStyle w:val="Tabela-Siatka"/>
        <w:tblW w:w="0" w:type="auto"/>
        <w:tblInd w:w="-431" w:type="dxa"/>
        <w:shd w:val="clear" w:color="auto" w:fill="FFFFFF" w:themeFill="background1"/>
        <w:tblLook w:val="04A0" w:firstRow="1" w:lastRow="0" w:firstColumn="1" w:lastColumn="0" w:noHBand="0" w:noVBand="1"/>
      </w:tblPr>
      <w:tblGrid>
        <w:gridCol w:w="707"/>
        <w:gridCol w:w="9784"/>
        <w:gridCol w:w="1443"/>
        <w:gridCol w:w="2491"/>
      </w:tblGrid>
      <w:tr w:rsidR="005F4367" w:rsidRPr="005F4367" w14:paraId="6DA0A795" w14:textId="77777777" w:rsidTr="00BF07BE">
        <w:tc>
          <w:tcPr>
            <w:tcW w:w="707" w:type="dxa"/>
            <w:shd w:val="clear" w:color="auto" w:fill="FFFFFF" w:themeFill="background1"/>
            <w:hideMark/>
          </w:tcPr>
          <w:p w14:paraId="53D9172E"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L.P</w:t>
            </w:r>
          </w:p>
        </w:tc>
        <w:tc>
          <w:tcPr>
            <w:tcW w:w="9784" w:type="dxa"/>
            <w:shd w:val="clear" w:color="auto" w:fill="FFFFFF" w:themeFill="background1"/>
            <w:hideMark/>
          </w:tcPr>
          <w:p w14:paraId="4A5B2324" w14:textId="77777777" w:rsidR="00BF07BE" w:rsidRPr="00A05026" w:rsidRDefault="00BF07BE" w:rsidP="005F4367">
            <w:pPr>
              <w:spacing w:line="276" w:lineRule="auto"/>
              <w:jc w:val="center"/>
              <w:rPr>
                <w:rFonts w:ascii="Times New Roman" w:hAnsi="Times New Roman" w:cs="Times New Roman"/>
                <w:sz w:val="24"/>
                <w:szCs w:val="24"/>
              </w:rPr>
            </w:pPr>
            <w:r w:rsidRPr="00A05026">
              <w:rPr>
                <w:rFonts w:ascii="Times New Roman" w:hAnsi="Times New Roman" w:cs="Times New Roman"/>
                <w:sz w:val="24"/>
                <w:szCs w:val="24"/>
              </w:rPr>
              <w:t>WYMAGANIA MINIMALNE ZAMAWIAJĄCEGO</w:t>
            </w:r>
          </w:p>
        </w:tc>
        <w:tc>
          <w:tcPr>
            <w:tcW w:w="1443" w:type="dxa"/>
            <w:shd w:val="clear" w:color="auto" w:fill="FFFFFF" w:themeFill="background1"/>
          </w:tcPr>
          <w:p w14:paraId="6AE71C99" w14:textId="774070A3" w:rsidR="00BF07BE" w:rsidRPr="005F4367"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Minimalne wymagania</w:t>
            </w:r>
          </w:p>
        </w:tc>
        <w:tc>
          <w:tcPr>
            <w:tcW w:w="2491" w:type="dxa"/>
            <w:shd w:val="clear" w:color="auto" w:fill="FFFFFF" w:themeFill="background1"/>
            <w:hideMark/>
          </w:tcPr>
          <w:p w14:paraId="255FF758" w14:textId="4AAF9DAB" w:rsidR="00BF07BE" w:rsidRPr="00A05026"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Wypełnia Wykonawca podając proponowane rozwiązania i/lub parametry techniczne i/lub potwierdzając spełnienie wymagań kolumny nr 2 i 3.</w:t>
            </w:r>
          </w:p>
        </w:tc>
      </w:tr>
      <w:tr w:rsidR="005F4367" w:rsidRPr="005F4367" w14:paraId="56EC8D44" w14:textId="77777777" w:rsidTr="00BF07BE">
        <w:tc>
          <w:tcPr>
            <w:tcW w:w="707" w:type="dxa"/>
            <w:shd w:val="clear" w:color="auto" w:fill="FFFFFF" w:themeFill="background1"/>
          </w:tcPr>
          <w:p w14:paraId="3ACD4150" w14:textId="4BF45D9E"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1</w:t>
            </w:r>
          </w:p>
        </w:tc>
        <w:tc>
          <w:tcPr>
            <w:tcW w:w="9784" w:type="dxa"/>
            <w:shd w:val="clear" w:color="auto" w:fill="FFFFFF" w:themeFill="background1"/>
          </w:tcPr>
          <w:p w14:paraId="6F4F7639" w14:textId="78B85029"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2</w:t>
            </w:r>
          </w:p>
        </w:tc>
        <w:tc>
          <w:tcPr>
            <w:tcW w:w="1443" w:type="dxa"/>
            <w:shd w:val="clear" w:color="auto" w:fill="FFFFFF" w:themeFill="background1"/>
          </w:tcPr>
          <w:p w14:paraId="56775294" w14:textId="51E825F6"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3</w:t>
            </w:r>
          </w:p>
        </w:tc>
        <w:tc>
          <w:tcPr>
            <w:tcW w:w="2491" w:type="dxa"/>
            <w:shd w:val="clear" w:color="auto" w:fill="FFFFFF" w:themeFill="background1"/>
          </w:tcPr>
          <w:p w14:paraId="3AA7EAEE" w14:textId="52052BF4"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4</w:t>
            </w:r>
          </w:p>
        </w:tc>
      </w:tr>
      <w:tr w:rsidR="005F4367" w:rsidRPr="005F4367" w14:paraId="201C2AF0" w14:textId="77777777" w:rsidTr="00BF07BE">
        <w:tc>
          <w:tcPr>
            <w:tcW w:w="707" w:type="dxa"/>
            <w:shd w:val="clear" w:color="auto" w:fill="FFFFFF" w:themeFill="background1"/>
            <w:hideMark/>
          </w:tcPr>
          <w:p w14:paraId="4749FD4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p>
        </w:tc>
        <w:tc>
          <w:tcPr>
            <w:tcW w:w="9784" w:type="dxa"/>
            <w:shd w:val="clear" w:color="auto" w:fill="FFFFFF" w:themeFill="background1"/>
            <w:hideMark/>
          </w:tcPr>
          <w:p w14:paraId="7C87950A"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Warunki ogólne</w:t>
            </w:r>
          </w:p>
        </w:tc>
        <w:tc>
          <w:tcPr>
            <w:tcW w:w="1443" w:type="dxa"/>
            <w:shd w:val="clear" w:color="auto" w:fill="FFFFFF" w:themeFill="background1"/>
          </w:tcPr>
          <w:p w14:paraId="3BC6F0F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86D9C90" w14:textId="3F4100C2" w:rsidR="00BF07BE" w:rsidRPr="00A05026" w:rsidRDefault="00BF07BE" w:rsidP="005F4367">
            <w:pPr>
              <w:spacing w:line="276" w:lineRule="auto"/>
              <w:rPr>
                <w:rFonts w:ascii="Times New Roman" w:hAnsi="Times New Roman" w:cs="Times New Roman"/>
                <w:sz w:val="24"/>
                <w:szCs w:val="24"/>
              </w:rPr>
            </w:pPr>
          </w:p>
        </w:tc>
      </w:tr>
      <w:tr w:rsidR="005F4367" w:rsidRPr="005F4367" w14:paraId="24BF054E" w14:textId="77777777" w:rsidTr="00BF07BE">
        <w:trPr>
          <w:trHeight w:val="94"/>
        </w:trPr>
        <w:tc>
          <w:tcPr>
            <w:tcW w:w="707" w:type="dxa"/>
            <w:shd w:val="clear" w:color="auto" w:fill="FFFFFF" w:themeFill="background1"/>
            <w:hideMark/>
          </w:tcPr>
          <w:p w14:paraId="73A7FEF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1.1</w:t>
            </w:r>
          </w:p>
        </w:tc>
        <w:tc>
          <w:tcPr>
            <w:tcW w:w="9784" w:type="dxa"/>
            <w:tcBorders>
              <w:top w:val="single" w:sz="4" w:space="0" w:color="auto"/>
              <w:left w:val="single" w:sz="4" w:space="0" w:color="auto"/>
              <w:bottom w:val="single" w:sz="4" w:space="0" w:color="auto"/>
              <w:right w:val="single" w:sz="4" w:space="0" w:color="auto"/>
            </w:tcBorders>
          </w:tcPr>
          <w:p w14:paraId="1E59CDD3" w14:textId="1E801CBB"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być zbudowany i wyposażony zgodnie z postanowieniami zawartymi w Ustawie „Prawo o ruchu drogowym” z dnia 20 czerwca 1997 r. (</w:t>
            </w:r>
            <w:proofErr w:type="spellStart"/>
            <w:r w:rsidR="00EC0D3D">
              <w:rPr>
                <w:rFonts w:ascii="Times New Roman" w:hAnsi="Times New Roman" w:cs="Times New Roman"/>
                <w:sz w:val="24"/>
                <w:szCs w:val="24"/>
              </w:rPr>
              <w:t>t.j</w:t>
            </w:r>
            <w:proofErr w:type="spellEnd"/>
            <w:r w:rsidR="00EC0D3D">
              <w:rPr>
                <w:rFonts w:ascii="Times New Roman" w:hAnsi="Times New Roman" w:cs="Times New Roman"/>
                <w:sz w:val="24"/>
                <w:szCs w:val="24"/>
              </w:rPr>
              <w:t xml:space="preserve">. </w:t>
            </w:r>
            <w:r w:rsidR="00EC0D3D" w:rsidRPr="00EC0D3D">
              <w:rPr>
                <w:rFonts w:ascii="Times New Roman" w:hAnsi="Times New Roman" w:cs="Times New Roman"/>
                <w:sz w:val="24"/>
                <w:szCs w:val="24"/>
              </w:rPr>
              <w:t>Dz.U. z 2024r. poz. 1251 ze zm.</w:t>
            </w:r>
            <w:r w:rsidRPr="005F4367">
              <w:rPr>
                <w:rFonts w:ascii="Times New Roman" w:hAnsi="Times New Roman" w:cs="Times New Roman"/>
                <w:sz w:val="24"/>
                <w:szCs w:val="24"/>
              </w:rPr>
              <w:t>), wraz z przepisami wykonawczymi do ustawy.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443" w:type="dxa"/>
            <w:shd w:val="clear" w:color="auto" w:fill="FFFFFF" w:themeFill="background1"/>
          </w:tcPr>
          <w:p w14:paraId="3BF88AB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39DC22" w14:textId="5A16E914" w:rsidR="00BF07BE" w:rsidRPr="00A05026" w:rsidRDefault="00BF07BE" w:rsidP="005F4367">
            <w:pPr>
              <w:spacing w:line="276" w:lineRule="auto"/>
              <w:rPr>
                <w:rFonts w:ascii="Times New Roman" w:hAnsi="Times New Roman" w:cs="Times New Roman"/>
                <w:sz w:val="24"/>
                <w:szCs w:val="24"/>
              </w:rPr>
            </w:pPr>
          </w:p>
        </w:tc>
      </w:tr>
      <w:tr w:rsidR="005F4367" w:rsidRPr="005F4367" w14:paraId="56BA7A56" w14:textId="77777777" w:rsidTr="00BF07BE">
        <w:trPr>
          <w:trHeight w:val="94"/>
        </w:trPr>
        <w:tc>
          <w:tcPr>
            <w:tcW w:w="707" w:type="dxa"/>
            <w:shd w:val="clear" w:color="auto" w:fill="FFFFFF" w:themeFill="background1"/>
          </w:tcPr>
          <w:p w14:paraId="5110FA1E" w14:textId="5EE6C95F"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1.2</w:t>
            </w:r>
          </w:p>
        </w:tc>
        <w:tc>
          <w:tcPr>
            <w:tcW w:w="9784" w:type="dxa"/>
            <w:tcBorders>
              <w:top w:val="single" w:sz="4" w:space="0" w:color="auto"/>
              <w:left w:val="single" w:sz="4" w:space="0" w:color="auto"/>
              <w:bottom w:val="single" w:sz="4" w:space="0" w:color="auto"/>
              <w:right w:val="single" w:sz="4" w:space="0" w:color="auto"/>
            </w:tcBorders>
          </w:tcPr>
          <w:p w14:paraId="13583707" w14:textId="5A3F3EC4"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iCs/>
                <w:sz w:val="24"/>
                <w:szCs w:val="24"/>
              </w:rPr>
              <w:t xml:space="preserve">Pojazd musi posiadać świadectwo dopuszczenia do stosowania w ochronie przeciwpożarowej na terenie </w:t>
            </w:r>
            <w:r w:rsidRPr="000D3B80">
              <w:rPr>
                <w:rFonts w:ascii="Times New Roman" w:hAnsi="Times New Roman" w:cs="Times New Roman"/>
                <w:iCs/>
                <w:sz w:val="24"/>
                <w:szCs w:val="24"/>
              </w:rPr>
              <w:t>Polski zgodnie z art. 7 Ustawy z dnia 24 sierpnia 1991 roku o ochronie przeciwpożarowej (</w:t>
            </w:r>
            <w:proofErr w:type="spellStart"/>
            <w:r w:rsidR="00EC0D3D" w:rsidRPr="00EC0D3D">
              <w:rPr>
                <w:rFonts w:ascii="Times New Roman" w:hAnsi="Times New Roman" w:cs="Times New Roman"/>
                <w:iCs/>
                <w:sz w:val="24"/>
                <w:szCs w:val="24"/>
              </w:rPr>
              <w:t>t.j</w:t>
            </w:r>
            <w:proofErr w:type="spellEnd"/>
            <w:r w:rsidR="00EC0D3D" w:rsidRPr="00EC0D3D">
              <w:rPr>
                <w:rFonts w:ascii="Times New Roman" w:hAnsi="Times New Roman" w:cs="Times New Roman"/>
                <w:iCs/>
                <w:sz w:val="24"/>
                <w:szCs w:val="24"/>
              </w:rPr>
              <w:t>. Dz.U. z 2025 r. Poz. 188</w:t>
            </w:r>
            <w:r w:rsidRPr="000D3B80">
              <w:rPr>
                <w:rFonts w:ascii="Times New Roman" w:hAnsi="Times New Roman" w:cs="Times New Roman"/>
                <w:iCs/>
                <w:sz w:val="24"/>
                <w:szCs w:val="24"/>
              </w:rPr>
              <w:t>).</w:t>
            </w:r>
          </w:p>
        </w:tc>
        <w:tc>
          <w:tcPr>
            <w:tcW w:w="1443" w:type="dxa"/>
            <w:shd w:val="clear" w:color="auto" w:fill="FFFFFF" w:themeFill="background1"/>
          </w:tcPr>
          <w:p w14:paraId="5C63FCB4"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A43D120" w14:textId="48ED8DC1" w:rsidR="00BF07BE" w:rsidRPr="005F4367" w:rsidRDefault="00BF07BE" w:rsidP="005F4367">
            <w:pPr>
              <w:spacing w:line="276" w:lineRule="auto"/>
              <w:rPr>
                <w:rFonts w:ascii="Times New Roman" w:hAnsi="Times New Roman" w:cs="Times New Roman"/>
                <w:sz w:val="24"/>
                <w:szCs w:val="24"/>
              </w:rPr>
            </w:pPr>
          </w:p>
        </w:tc>
      </w:tr>
      <w:tr w:rsidR="005F4367" w:rsidRPr="005F4367" w14:paraId="5ECB6D52" w14:textId="77777777" w:rsidTr="00BF07BE">
        <w:trPr>
          <w:trHeight w:val="94"/>
        </w:trPr>
        <w:tc>
          <w:tcPr>
            <w:tcW w:w="707" w:type="dxa"/>
            <w:shd w:val="clear" w:color="auto" w:fill="FFFFFF" w:themeFill="background1"/>
          </w:tcPr>
          <w:p w14:paraId="66C40DE7" w14:textId="17C78E92" w:rsidR="00BF07BE" w:rsidRPr="000D3B80" w:rsidRDefault="00BF07BE" w:rsidP="005F4367">
            <w:pPr>
              <w:spacing w:line="276" w:lineRule="auto"/>
              <w:rPr>
                <w:rFonts w:ascii="Times New Roman" w:hAnsi="Times New Roman" w:cs="Times New Roman"/>
                <w:sz w:val="24"/>
                <w:szCs w:val="24"/>
              </w:rPr>
            </w:pPr>
            <w:r w:rsidRPr="000D3B80">
              <w:rPr>
                <w:rFonts w:ascii="Times New Roman" w:hAnsi="Times New Roman" w:cs="Times New Roman"/>
                <w:sz w:val="24"/>
                <w:szCs w:val="24"/>
              </w:rPr>
              <w:lastRenderedPageBreak/>
              <w:t>1.3</w:t>
            </w:r>
          </w:p>
        </w:tc>
        <w:tc>
          <w:tcPr>
            <w:tcW w:w="9784" w:type="dxa"/>
            <w:tcBorders>
              <w:top w:val="single" w:sz="4" w:space="0" w:color="auto"/>
              <w:left w:val="single" w:sz="4" w:space="0" w:color="auto"/>
              <w:bottom w:val="single" w:sz="4" w:space="0" w:color="auto"/>
              <w:right w:val="single" w:sz="4" w:space="0" w:color="auto"/>
            </w:tcBorders>
          </w:tcPr>
          <w:p w14:paraId="0A56570D" w14:textId="5BEAA556" w:rsidR="00BF07BE" w:rsidRPr="000D3B80" w:rsidRDefault="00BF07BE" w:rsidP="005F4367">
            <w:pPr>
              <w:spacing w:line="276" w:lineRule="auto"/>
              <w:jc w:val="both"/>
              <w:rPr>
                <w:rFonts w:ascii="Times New Roman" w:hAnsi="Times New Roman" w:cs="Times New Roman"/>
                <w:sz w:val="24"/>
                <w:szCs w:val="24"/>
              </w:rPr>
            </w:pPr>
            <w:r w:rsidRPr="000D3B80">
              <w:rPr>
                <w:rFonts w:ascii="Times New Roman" w:hAnsi="Times New Roman" w:cs="Times New Roman"/>
                <w:sz w:val="24"/>
                <w:szCs w:val="24"/>
              </w:rPr>
              <w:t>Pojazd musi spełniać wymagania Polskiej Normy PN-EN 1846-1, PN-EN 1846-2 oraz PN-EN 1846-3 „lub równoważny”.</w:t>
            </w:r>
          </w:p>
        </w:tc>
        <w:tc>
          <w:tcPr>
            <w:tcW w:w="1443" w:type="dxa"/>
            <w:shd w:val="clear" w:color="auto" w:fill="FFFFFF" w:themeFill="background1"/>
          </w:tcPr>
          <w:p w14:paraId="435D75B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D563210" w14:textId="02E26C32" w:rsidR="00BF07BE" w:rsidRPr="005F4367" w:rsidRDefault="00BF07BE" w:rsidP="005F4367">
            <w:pPr>
              <w:spacing w:line="276" w:lineRule="auto"/>
              <w:rPr>
                <w:rFonts w:ascii="Times New Roman" w:hAnsi="Times New Roman" w:cs="Times New Roman"/>
                <w:sz w:val="24"/>
                <w:szCs w:val="24"/>
              </w:rPr>
            </w:pPr>
          </w:p>
        </w:tc>
      </w:tr>
      <w:tr w:rsidR="005F4367" w:rsidRPr="005F4367" w14:paraId="4516F8BB" w14:textId="77777777" w:rsidTr="00BF07BE">
        <w:tc>
          <w:tcPr>
            <w:tcW w:w="707" w:type="dxa"/>
            <w:shd w:val="clear" w:color="auto" w:fill="FFFFFF" w:themeFill="background1"/>
            <w:hideMark/>
          </w:tcPr>
          <w:p w14:paraId="2F3C58D7" w14:textId="09A8A194"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4</w:t>
            </w:r>
          </w:p>
        </w:tc>
        <w:tc>
          <w:tcPr>
            <w:tcW w:w="9784" w:type="dxa"/>
            <w:tcBorders>
              <w:top w:val="single" w:sz="4" w:space="0" w:color="auto"/>
              <w:left w:val="single" w:sz="4" w:space="0" w:color="auto"/>
              <w:bottom w:val="single" w:sz="4" w:space="0" w:color="auto"/>
              <w:right w:val="single" w:sz="4" w:space="0" w:color="auto"/>
            </w:tcBorders>
          </w:tcPr>
          <w:p w14:paraId="53D5B87F" w14:textId="34955AA4" w:rsidR="00BF07BE" w:rsidRPr="005F4367" w:rsidRDefault="00BF07BE" w:rsidP="005F4367">
            <w:pPr>
              <w:spacing w:line="276" w:lineRule="auto"/>
              <w:jc w:val="both"/>
              <w:rPr>
                <w:rFonts w:ascii="Times New Roman" w:hAnsi="Times New Roman" w:cs="Times New Roman"/>
                <w:sz w:val="24"/>
                <w:szCs w:val="24"/>
              </w:rPr>
            </w:pPr>
            <w:r w:rsidRPr="000D3B80">
              <w:rPr>
                <w:rFonts w:ascii="Times New Roman" w:hAnsi="Times New Roman" w:cs="Times New Roman"/>
                <w:sz w:val="24"/>
                <w:szCs w:val="24"/>
              </w:rPr>
              <w:t>Pojazd musi spełniać wymagania Rozporządzenia Ministra Spraw Wewnętrznych i Administracji z dnia 20 czerwca 2007</w:t>
            </w:r>
            <w:r w:rsidR="005F4367" w:rsidRPr="000D3B80">
              <w:rPr>
                <w:rFonts w:ascii="Times New Roman" w:hAnsi="Times New Roman" w:cs="Times New Roman"/>
                <w:sz w:val="24"/>
                <w:szCs w:val="24"/>
              </w:rPr>
              <w:t> </w:t>
            </w:r>
            <w:r w:rsidRPr="000D3B80">
              <w:rPr>
                <w:rFonts w:ascii="Times New Roman" w:hAnsi="Times New Roman" w:cs="Times New Roman"/>
                <w:sz w:val="24"/>
                <w:szCs w:val="24"/>
              </w:rPr>
              <w:t>r. w sprawie wykazu wyrobów służących zapewnieniu zasad bezpieczeństwa publicznego lub ochronie zdrowia i życia oraz mienia, a także zasad wydawania dopuszczenia tych wyrobów do użytkowania (Dz. U. z 2007 Nr 143, poz. 1002 ze zm.).</w:t>
            </w:r>
          </w:p>
          <w:p w14:paraId="1181CDAF" w14:textId="4913BB53"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443" w:type="dxa"/>
            <w:shd w:val="clear" w:color="auto" w:fill="FFFFFF" w:themeFill="background1"/>
          </w:tcPr>
          <w:p w14:paraId="3B3279D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BBC6261" w14:textId="737A7048" w:rsidR="00BF07BE" w:rsidRPr="00A05026" w:rsidRDefault="00BF07BE" w:rsidP="005F4367">
            <w:pPr>
              <w:spacing w:line="276" w:lineRule="auto"/>
              <w:rPr>
                <w:rFonts w:ascii="Times New Roman" w:hAnsi="Times New Roman" w:cs="Times New Roman"/>
                <w:sz w:val="24"/>
                <w:szCs w:val="24"/>
              </w:rPr>
            </w:pPr>
          </w:p>
        </w:tc>
      </w:tr>
      <w:tr w:rsidR="005F4367" w:rsidRPr="005F4367" w14:paraId="1C0C96BE" w14:textId="77777777" w:rsidTr="00BF07BE">
        <w:tc>
          <w:tcPr>
            <w:tcW w:w="707" w:type="dxa"/>
            <w:shd w:val="clear" w:color="auto" w:fill="FFFFFF" w:themeFill="background1"/>
          </w:tcPr>
          <w:p w14:paraId="10A53B84" w14:textId="222167D6"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1.5</w:t>
            </w:r>
          </w:p>
        </w:tc>
        <w:tc>
          <w:tcPr>
            <w:tcW w:w="9784" w:type="dxa"/>
            <w:tcBorders>
              <w:top w:val="single" w:sz="4" w:space="0" w:color="auto"/>
              <w:left w:val="single" w:sz="4" w:space="0" w:color="auto"/>
              <w:bottom w:val="single" w:sz="4" w:space="0" w:color="auto"/>
              <w:right w:val="single" w:sz="4" w:space="0" w:color="auto"/>
            </w:tcBorders>
          </w:tcPr>
          <w:p w14:paraId="2DE8E808" w14:textId="5AE08755"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Oznaczenie po</w:t>
            </w:r>
            <w:r w:rsidR="009F355A" w:rsidRPr="00951984">
              <w:rPr>
                <w:rFonts w:ascii="Times New Roman" w:hAnsi="Times New Roman" w:cs="Times New Roman"/>
                <w:sz w:val="24"/>
                <w:szCs w:val="24"/>
              </w:rPr>
              <w:t>jazdu zgodne z Zarządzeniem Nr 6</w:t>
            </w:r>
            <w:r w:rsidRPr="00951984">
              <w:rPr>
                <w:rFonts w:ascii="Times New Roman" w:hAnsi="Times New Roman" w:cs="Times New Roman"/>
                <w:sz w:val="24"/>
                <w:szCs w:val="24"/>
              </w:rPr>
              <w:t xml:space="preserve"> Komendanta Głównego Państwowej Straży Pożarnej z dnia </w:t>
            </w:r>
            <w:r w:rsidR="009F355A" w:rsidRPr="00951984">
              <w:rPr>
                <w:rFonts w:ascii="Times New Roman" w:hAnsi="Times New Roman" w:cs="Times New Roman"/>
                <w:sz w:val="24"/>
                <w:szCs w:val="24"/>
              </w:rPr>
              <w:t>8 maja 2025</w:t>
            </w:r>
            <w:r w:rsidRPr="00951984">
              <w:rPr>
                <w:rFonts w:ascii="Times New Roman" w:hAnsi="Times New Roman" w:cs="Times New Roman"/>
                <w:sz w:val="24"/>
                <w:szCs w:val="24"/>
              </w:rPr>
              <w:t xml:space="preserve"> r. w sprawie gospodarki transportowej w jednostkach organizacyjnych Państwowej Straży </w:t>
            </w:r>
            <w:r w:rsidR="009F355A" w:rsidRPr="00951984">
              <w:rPr>
                <w:rFonts w:ascii="Times New Roman" w:hAnsi="Times New Roman" w:cs="Times New Roman"/>
                <w:sz w:val="24"/>
                <w:szCs w:val="24"/>
              </w:rPr>
              <w:t xml:space="preserve">Pożarnej (Dz. Urz. KG </w:t>
            </w:r>
            <w:r w:rsidR="009C3DFC">
              <w:rPr>
                <w:rFonts w:ascii="Times New Roman" w:hAnsi="Times New Roman" w:cs="Times New Roman"/>
                <w:sz w:val="24"/>
                <w:szCs w:val="24"/>
              </w:rPr>
              <w:t xml:space="preserve">PSP poz. 11 z </w:t>
            </w:r>
            <w:proofErr w:type="spellStart"/>
            <w:r w:rsidR="009C3DFC">
              <w:rPr>
                <w:rFonts w:ascii="Times New Roman" w:hAnsi="Times New Roman" w:cs="Times New Roman"/>
                <w:sz w:val="24"/>
                <w:szCs w:val="24"/>
              </w:rPr>
              <w:t>późn</w:t>
            </w:r>
            <w:proofErr w:type="spellEnd"/>
            <w:r w:rsidR="009C3DFC">
              <w:rPr>
                <w:rFonts w:ascii="Times New Roman" w:hAnsi="Times New Roman" w:cs="Times New Roman"/>
                <w:sz w:val="24"/>
                <w:szCs w:val="24"/>
              </w:rPr>
              <w:t>. zm.</w:t>
            </w:r>
            <w:r w:rsidRPr="00951984">
              <w:rPr>
                <w:rFonts w:ascii="Times New Roman" w:hAnsi="Times New Roman" w:cs="Times New Roman"/>
                <w:sz w:val="24"/>
                <w:szCs w:val="24"/>
              </w:rPr>
              <w:t>).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443" w:type="dxa"/>
            <w:shd w:val="clear" w:color="auto" w:fill="FFFFFF" w:themeFill="background1"/>
          </w:tcPr>
          <w:p w14:paraId="2783A5E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B1A53C5" w14:textId="1A78CE00" w:rsidR="00BF07BE" w:rsidRPr="005F4367" w:rsidRDefault="00BF07BE" w:rsidP="005F4367">
            <w:pPr>
              <w:spacing w:line="276" w:lineRule="auto"/>
              <w:rPr>
                <w:rFonts w:ascii="Times New Roman" w:hAnsi="Times New Roman" w:cs="Times New Roman"/>
                <w:sz w:val="24"/>
                <w:szCs w:val="24"/>
              </w:rPr>
            </w:pPr>
          </w:p>
        </w:tc>
      </w:tr>
      <w:tr w:rsidR="005F4367" w:rsidRPr="005F4367" w14:paraId="47A55866" w14:textId="77777777" w:rsidTr="00BF07BE">
        <w:tc>
          <w:tcPr>
            <w:tcW w:w="707" w:type="dxa"/>
            <w:shd w:val="clear" w:color="auto" w:fill="FFFFFF" w:themeFill="background1"/>
            <w:hideMark/>
          </w:tcPr>
          <w:p w14:paraId="1D510171" w14:textId="716DBCE3"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6</w:t>
            </w:r>
          </w:p>
        </w:tc>
        <w:tc>
          <w:tcPr>
            <w:tcW w:w="9784" w:type="dxa"/>
            <w:tcBorders>
              <w:top w:val="single" w:sz="4" w:space="0" w:color="auto"/>
              <w:left w:val="single" w:sz="4" w:space="0" w:color="auto"/>
              <w:bottom w:val="single" w:sz="4" w:space="0" w:color="auto"/>
              <w:right w:val="single" w:sz="4" w:space="0" w:color="auto"/>
            </w:tcBorders>
            <w:hideMark/>
          </w:tcPr>
          <w:p w14:paraId="6D89A13A" w14:textId="11A03B72"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r w:rsidR="009F355A" w:rsidRPr="00951984">
              <w:rPr>
                <w:rFonts w:ascii="Times New Roman" w:hAnsi="Times New Roman" w:cs="Times New Roman"/>
                <w:sz w:val="28"/>
                <w:szCs w:val="24"/>
              </w:rPr>
              <w:t xml:space="preserve"> </w:t>
            </w:r>
            <w:r w:rsidR="009F355A" w:rsidRPr="00951984">
              <w:rPr>
                <w:rFonts w:ascii="Times New Roman" w:hAnsi="Times New Roman" w:cs="Times New Roman"/>
                <w:sz w:val="24"/>
              </w:rPr>
              <w:t>Dodatkowo Wykonawca umieści „korytarz życia” na tylnej żaluzji.</w:t>
            </w:r>
          </w:p>
        </w:tc>
        <w:tc>
          <w:tcPr>
            <w:tcW w:w="1443" w:type="dxa"/>
            <w:shd w:val="clear" w:color="auto" w:fill="FFFFFF" w:themeFill="background1"/>
          </w:tcPr>
          <w:p w14:paraId="2EDF543A"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3FB2CA0" w14:textId="007F4DFB" w:rsidR="00BF07BE" w:rsidRPr="00A05026" w:rsidRDefault="00BF07BE" w:rsidP="005F4367">
            <w:pPr>
              <w:spacing w:line="276" w:lineRule="auto"/>
              <w:rPr>
                <w:rFonts w:ascii="Times New Roman" w:hAnsi="Times New Roman" w:cs="Times New Roman"/>
                <w:sz w:val="24"/>
                <w:szCs w:val="24"/>
              </w:rPr>
            </w:pPr>
          </w:p>
          <w:p w14:paraId="65EBC805" w14:textId="77777777" w:rsidR="00BF07BE" w:rsidRPr="00A05026" w:rsidRDefault="00BF07BE" w:rsidP="005F4367">
            <w:pPr>
              <w:spacing w:line="276" w:lineRule="auto"/>
              <w:rPr>
                <w:rFonts w:ascii="Times New Roman" w:hAnsi="Times New Roman" w:cs="Times New Roman"/>
                <w:sz w:val="24"/>
                <w:szCs w:val="24"/>
              </w:rPr>
            </w:pPr>
          </w:p>
          <w:p w14:paraId="2165561D" w14:textId="77777777" w:rsidR="00BF07BE" w:rsidRPr="00A05026" w:rsidRDefault="00BF07BE" w:rsidP="005F4367">
            <w:pPr>
              <w:spacing w:line="276" w:lineRule="auto"/>
              <w:rPr>
                <w:rFonts w:ascii="Times New Roman" w:hAnsi="Times New Roman" w:cs="Times New Roman"/>
                <w:sz w:val="24"/>
                <w:szCs w:val="24"/>
              </w:rPr>
            </w:pPr>
          </w:p>
        </w:tc>
      </w:tr>
      <w:tr w:rsidR="005F4367" w:rsidRPr="005F4367" w14:paraId="218E76FF" w14:textId="77777777" w:rsidTr="00BF07BE">
        <w:tc>
          <w:tcPr>
            <w:tcW w:w="707" w:type="dxa"/>
            <w:shd w:val="clear" w:color="auto" w:fill="FFFFFF" w:themeFill="background1"/>
            <w:hideMark/>
          </w:tcPr>
          <w:p w14:paraId="2D3D0DE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w:t>
            </w:r>
          </w:p>
        </w:tc>
        <w:tc>
          <w:tcPr>
            <w:tcW w:w="9784" w:type="dxa"/>
            <w:shd w:val="clear" w:color="auto" w:fill="FFFFFF" w:themeFill="background1"/>
            <w:hideMark/>
          </w:tcPr>
          <w:p w14:paraId="1A4C4B3D"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Podwozie z kabiną</w:t>
            </w:r>
          </w:p>
        </w:tc>
        <w:tc>
          <w:tcPr>
            <w:tcW w:w="1443" w:type="dxa"/>
            <w:shd w:val="clear" w:color="auto" w:fill="FFFFFF" w:themeFill="background1"/>
          </w:tcPr>
          <w:p w14:paraId="7B6685A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BEF2C96" w14:textId="48AEF7D5" w:rsidR="00BF07BE" w:rsidRPr="00A05026" w:rsidRDefault="00BF07BE" w:rsidP="005F4367">
            <w:pPr>
              <w:spacing w:line="276" w:lineRule="auto"/>
              <w:rPr>
                <w:rFonts w:ascii="Times New Roman" w:hAnsi="Times New Roman" w:cs="Times New Roman"/>
                <w:sz w:val="24"/>
                <w:szCs w:val="24"/>
              </w:rPr>
            </w:pPr>
          </w:p>
        </w:tc>
      </w:tr>
      <w:tr w:rsidR="005F4367" w:rsidRPr="005F4367" w14:paraId="547A4170" w14:textId="77777777" w:rsidTr="00BF07BE">
        <w:tc>
          <w:tcPr>
            <w:tcW w:w="707" w:type="dxa"/>
            <w:shd w:val="clear" w:color="auto" w:fill="FFFFFF" w:themeFill="background1"/>
            <w:hideMark/>
          </w:tcPr>
          <w:p w14:paraId="7177DBE4"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1E3BB011" w14:textId="0A277F52"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Podwozie z roku produkcji min. </w:t>
            </w:r>
            <w:r w:rsidR="009F355A" w:rsidRPr="00951984">
              <w:rPr>
                <w:rFonts w:ascii="Times New Roman" w:hAnsi="Times New Roman" w:cs="Times New Roman"/>
                <w:sz w:val="24"/>
                <w:szCs w:val="24"/>
              </w:rPr>
              <w:t>2024</w:t>
            </w:r>
            <w:r w:rsidRPr="00951984">
              <w:rPr>
                <w:rFonts w:ascii="Times New Roman" w:hAnsi="Times New Roman" w:cs="Times New Roman"/>
                <w:sz w:val="24"/>
                <w:szCs w:val="24"/>
              </w:rPr>
              <w:t>.</w:t>
            </w:r>
          </w:p>
        </w:tc>
        <w:tc>
          <w:tcPr>
            <w:tcW w:w="1443" w:type="dxa"/>
            <w:shd w:val="clear" w:color="auto" w:fill="FFFFFF" w:themeFill="background1"/>
          </w:tcPr>
          <w:p w14:paraId="62B01DF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hideMark/>
          </w:tcPr>
          <w:p w14:paraId="72DE47ED" w14:textId="27221C9B"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rok produkcji:</w:t>
            </w:r>
          </w:p>
        </w:tc>
      </w:tr>
      <w:tr w:rsidR="005F4367" w:rsidRPr="005F4367" w14:paraId="7EE1966F" w14:textId="77777777" w:rsidTr="005F4367">
        <w:trPr>
          <w:trHeight w:val="1763"/>
        </w:trPr>
        <w:tc>
          <w:tcPr>
            <w:tcW w:w="707" w:type="dxa"/>
            <w:shd w:val="clear" w:color="auto" w:fill="FFFFFF" w:themeFill="background1"/>
            <w:hideMark/>
          </w:tcPr>
          <w:p w14:paraId="712D46B8"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2.1.2</w:t>
            </w:r>
          </w:p>
        </w:tc>
        <w:tc>
          <w:tcPr>
            <w:tcW w:w="9784" w:type="dxa"/>
            <w:shd w:val="clear" w:color="auto" w:fill="FFFFFF" w:themeFill="background1"/>
            <w:hideMark/>
          </w:tcPr>
          <w:p w14:paraId="70FEE34C" w14:textId="0AEC08F9"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fabrycznie nowy, z silnik</w:t>
            </w:r>
            <w:r w:rsidR="009F355A" w:rsidRPr="00951984">
              <w:rPr>
                <w:rFonts w:ascii="Times New Roman" w:hAnsi="Times New Roman" w:cs="Times New Roman"/>
                <w:sz w:val="24"/>
                <w:szCs w:val="24"/>
              </w:rPr>
              <w:t>iem o mocy nie mniejszej niż 235</w:t>
            </w:r>
            <w:r w:rsidRPr="00951984">
              <w:rPr>
                <w:rFonts w:ascii="Times New Roman" w:hAnsi="Times New Roman" w:cs="Times New Roman"/>
                <w:sz w:val="24"/>
                <w:szCs w:val="24"/>
              </w:rPr>
              <w:t xml:space="preserve"> kW</w:t>
            </w:r>
          </w:p>
          <w:p w14:paraId="7D62CE85" w14:textId="2469A01E"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Silnik z zapłonem samoczynnym, spełniającym aktualnie obowiązującą normę emisji spalin umożliwiającą rejestrację pojazdu.</w:t>
            </w:r>
          </w:p>
          <w:p w14:paraId="5299C485" w14:textId="03307692"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Silnik i podwozie z kabiną pochodzące od tego samego producenta.</w:t>
            </w:r>
          </w:p>
          <w:p w14:paraId="7014F410"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W przypadku zastosowania dodatkowych płynów (np. </w:t>
            </w:r>
            <w:proofErr w:type="spellStart"/>
            <w:r w:rsidRPr="00951984">
              <w:rPr>
                <w:rFonts w:ascii="Times New Roman" w:hAnsi="Times New Roman" w:cs="Times New Roman"/>
                <w:sz w:val="24"/>
                <w:szCs w:val="24"/>
              </w:rPr>
              <w:t>AdBlue</w:t>
            </w:r>
            <w:proofErr w:type="spellEnd"/>
            <w:r w:rsidRPr="00951984">
              <w:rPr>
                <w:rFonts w:ascii="Times New Roman" w:hAnsi="Times New Roman" w:cs="Times New Roman"/>
                <w:sz w:val="24"/>
                <w:szCs w:val="24"/>
              </w:rPr>
              <w:t>) w celu osiągnięcia normy emisji, nie może następować redukcja momentu obrotowego w przypadku braku tego płynu.</w:t>
            </w:r>
          </w:p>
        </w:tc>
        <w:tc>
          <w:tcPr>
            <w:tcW w:w="1443" w:type="dxa"/>
            <w:shd w:val="clear" w:color="auto" w:fill="FFFFFF" w:themeFill="background1"/>
          </w:tcPr>
          <w:p w14:paraId="1E805A92" w14:textId="1C20FDD8"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6EE3EA2B" w14:textId="197AFE74" w:rsidR="00BF07BE" w:rsidRPr="00A05026" w:rsidRDefault="00BF07BE" w:rsidP="005F4367">
            <w:pPr>
              <w:spacing w:line="276" w:lineRule="auto"/>
              <w:rPr>
                <w:rFonts w:ascii="Times New Roman" w:hAnsi="Times New Roman" w:cs="Times New Roman"/>
                <w:sz w:val="24"/>
                <w:szCs w:val="24"/>
              </w:rPr>
            </w:pPr>
          </w:p>
          <w:p w14:paraId="389B643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typ i model podwozia:</w:t>
            </w:r>
          </w:p>
          <w:p w14:paraId="3C61524D" w14:textId="77777777" w:rsidR="00BF07BE" w:rsidRPr="00A05026" w:rsidRDefault="00BF07BE" w:rsidP="005F4367">
            <w:pPr>
              <w:spacing w:line="276" w:lineRule="auto"/>
              <w:rPr>
                <w:rFonts w:ascii="Times New Roman" w:hAnsi="Times New Roman" w:cs="Times New Roman"/>
                <w:sz w:val="24"/>
                <w:szCs w:val="24"/>
              </w:rPr>
            </w:pPr>
          </w:p>
          <w:p w14:paraId="7C9F1B2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 xml:space="preserve">Podać moc silnika: </w:t>
            </w:r>
          </w:p>
        </w:tc>
      </w:tr>
      <w:tr w:rsidR="005F4367" w:rsidRPr="005F4367" w14:paraId="1BD9C4F6" w14:textId="77777777" w:rsidTr="00BF07BE">
        <w:tc>
          <w:tcPr>
            <w:tcW w:w="707" w:type="dxa"/>
            <w:shd w:val="clear" w:color="auto" w:fill="FFFFFF" w:themeFill="background1"/>
            <w:hideMark/>
          </w:tcPr>
          <w:p w14:paraId="2F55167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2.2</w:t>
            </w:r>
          </w:p>
        </w:tc>
        <w:tc>
          <w:tcPr>
            <w:tcW w:w="9784" w:type="dxa"/>
            <w:shd w:val="clear" w:color="auto" w:fill="FFFFFF" w:themeFill="background1"/>
            <w:hideMark/>
          </w:tcPr>
          <w:p w14:paraId="6E4C7E1E" w14:textId="645593D0"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musi spełniać minimalne</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wymagania dla klasy ciężkiej S (wg PN-EN 1846-1)</w:t>
            </w:r>
          </w:p>
        </w:tc>
        <w:tc>
          <w:tcPr>
            <w:tcW w:w="1443" w:type="dxa"/>
            <w:shd w:val="clear" w:color="auto" w:fill="FFFFFF" w:themeFill="background1"/>
          </w:tcPr>
          <w:p w14:paraId="75485775"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78F3465" w14:textId="3D1F4FE2" w:rsidR="00BF07BE" w:rsidRPr="00A05026" w:rsidRDefault="00BF07BE" w:rsidP="005F4367">
            <w:pPr>
              <w:spacing w:line="276" w:lineRule="auto"/>
              <w:rPr>
                <w:rFonts w:ascii="Times New Roman" w:hAnsi="Times New Roman" w:cs="Times New Roman"/>
                <w:sz w:val="24"/>
                <w:szCs w:val="24"/>
              </w:rPr>
            </w:pPr>
          </w:p>
        </w:tc>
      </w:tr>
      <w:tr w:rsidR="005F4367" w:rsidRPr="005F4367" w14:paraId="1455BDF1" w14:textId="77777777" w:rsidTr="00BF07BE">
        <w:tc>
          <w:tcPr>
            <w:tcW w:w="707" w:type="dxa"/>
            <w:shd w:val="clear" w:color="auto" w:fill="FFFFFF" w:themeFill="background1"/>
            <w:hideMark/>
          </w:tcPr>
          <w:p w14:paraId="0C65C2A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2.3</w:t>
            </w:r>
          </w:p>
        </w:tc>
        <w:tc>
          <w:tcPr>
            <w:tcW w:w="9784" w:type="dxa"/>
            <w:shd w:val="clear" w:color="auto" w:fill="FFFFFF" w:themeFill="background1"/>
            <w:hideMark/>
          </w:tcPr>
          <w:p w14:paraId="36EA07E4"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musi spełniać minimalne wymagania dla kategorii 2 - uterenowionej (wg PN-EN 1846-1).</w:t>
            </w:r>
          </w:p>
        </w:tc>
        <w:tc>
          <w:tcPr>
            <w:tcW w:w="1443" w:type="dxa"/>
            <w:shd w:val="clear" w:color="auto" w:fill="FFFFFF" w:themeFill="background1"/>
          </w:tcPr>
          <w:p w14:paraId="61EFE5A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3D93A3" w14:textId="735012D8" w:rsidR="00BF07BE" w:rsidRPr="00A05026" w:rsidRDefault="00BF07BE" w:rsidP="005F4367">
            <w:pPr>
              <w:spacing w:line="276" w:lineRule="auto"/>
              <w:rPr>
                <w:rFonts w:ascii="Times New Roman" w:hAnsi="Times New Roman" w:cs="Times New Roman"/>
                <w:sz w:val="24"/>
                <w:szCs w:val="24"/>
              </w:rPr>
            </w:pPr>
          </w:p>
        </w:tc>
      </w:tr>
      <w:tr w:rsidR="005F4367" w:rsidRPr="005F4367" w14:paraId="4941645B" w14:textId="77777777" w:rsidTr="00BF07BE">
        <w:tc>
          <w:tcPr>
            <w:tcW w:w="707" w:type="dxa"/>
            <w:shd w:val="clear" w:color="auto" w:fill="FFFFFF" w:themeFill="background1"/>
            <w:hideMark/>
          </w:tcPr>
          <w:p w14:paraId="3864855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2.4</w:t>
            </w:r>
          </w:p>
        </w:tc>
        <w:tc>
          <w:tcPr>
            <w:tcW w:w="9784" w:type="dxa"/>
            <w:shd w:val="clear" w:color="auto" w:fill="FFFFFF" w:themeFill="background1"/>
            <w:hideMark/>
          </w:tcPr>
          <w:p w14:paraId="035C3CB1"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1443" w:type="dxa"/>
            <w:shd w:val="clear" w:color="auto" w:fill="FFFFFF" w:themeFill="background1"/>
          </w:tcPr>
          <w:p w14:paraId="134F8C2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490FCDD" w14:textId="4B4AE567" w:rsidR="00BF07BE" w:rsidRPr="00A05026" w:rsidRDefault="00BF07BE" w:rsidP="005F4367">
            <w:pPr>
              <w:spacing w:line="276" w:lineRule="auto"/>
              <w:rPr>
                <w:rFonts w:ascii="Times New Roman" w:hAnsi="Times New Roman" w:cs="Times New Roman"/>
                <w:sz w:val="24"/>
                <w:szCs w:val="24"/>
              </w:rPr>
            </w:pPr>
          </w:p>
        </w:tc>
      </w:tr>
      <w:tr w:rsidR="005F4367" w:rsidRPr="005F4367" w14:paraId="47F87493" w14:textId="77777777" w:rsidTr="00BF07BE">
        <w:tc>
          <w:tcPr>
            <w:tcW w:w="707" w:type="dxa"/>
            <w:shd w:val="clear" w:color="auto" w:fill="FFFFFF" w:themeFill="background1"/>
            <w:hideMark/>
          </w:tcPr>
          <w:p w14:paraId="6CB3C82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2.5</w:t>
            </w:r>
          </w:p>
        </w:tc>
        <w:tc>
          <w:tcPr>
            <w:tcW w:w="9784" w:type="dxa"/>
            <w:shd w:val="clear" w:color="auto" w:fill="FFFFFF" w:themeFill="background1"/>
          </w:tcPr>
          <w:p w14:paraId="4811885C"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Zamontowane urządzenia sygnalizacyjno-ostrzegawcze świetlne i dźwiękowe pojazdu uprzywilejowanego: </w:t>
            </w:r>
          </w:p>
          <w:p w14:paraId="6498383D" w14:textId="1084E5E9"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1) Na dachu kabiny zamontowana, opływowa, dopasowana do szerokości dachu sygnalizacyjna świetlna wykonana w obudowie z poliwęglanu. Sygnalizacja świetlna pojazdu uprzywilejowanego wbudowana w nakładkę - nadbudowę dachu wykonaną z kompozytu/tworzywa sztucznego, dopasowaną do szerokości dachu, zapewniającą opływowość kształtu i możliwość ograniczenia zahaczenia np. o gałęzie. Zamontowane symetrycznie, lampy sygnalizacyjne koloru niebieskiego, wykonane w technologii LED z min. 10 modułami LED, po min 6 LED każdy. Pośrodku</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dachu kabiny zamontowana lampa</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z podświetlanym napisem „Straż”.</w:t>
            </w:r>
          </w:p>
          <w:p w14:paraId="3EB26031" w14:textId="77777777" w:rsidR="00BF07BE" w:rsidRPr="00951984" w:rsidRDefault="00BF07BE" w:rsidP="005F4367">
            <w:pPr>
              <w:spacing w:line="276" w:lineRule="auto"/>
              <w:jc w:val="both"/>
              <w:rPr>
                <w:rFonts w:ascii="Times New Roman" w:hAnsi="Times New Roman" w:cs="Times New Roman"/>
                <w:sz w:val="24"/>
                <w:szCs w:val="24"/>
              </w:rPr>
            </w:pPr>
          </w:p>
          <w:p w14:paraId="5C20FE15" w14:textId="65A14716"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2) 2 lampy sygnalizacyjne niebieskie, wykonane w technologii LED, w obudowie z poliwęglanu, lub zabezpieczone przed uszkodzeniami mechanicznymi wykonanymi z innych materiałów odpornych na uszkodzenia</w:t>
            </w:r>
            <w:r w:rsidR="002F0A93" w:rsidRPr="00951984">
              <w:rPr>
                <w:rFonts w:ascii="Times New Roman" w:hAnsi="Times New Roman" w:cs="Times New Roman"/>
                <w:sz w:val="24"/>
                <w:szCs w:val="24"/>
              </w:rPr>
              <w:t>,</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zamontowane w tylnej górnej</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części zabudowy, na tylnej ścianie wbudowane w obrys pojazdu, z możliwością wyłączenia z kabiny kierowcy w przypadku jazdy w kolumnie. Nie dopuszcza się lamp wystających poza obrys gabarytowy pojazdu.</w:t>
            </w:r>
          </w:p>
          <w:p w14:paraId="78C05400"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3) dodatkowe dwie lampy sygnalizacyjne niebieskie, wykonane w technologii LED, zamontowane z przodu pojazdu na wysokości lusterka wstecznego samochodu osobowego.</w:t>
            </w:r>
          </w:p>
          <w:p w14:paraId="0563852E" w14:textId="4186C41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lastRenderedPageBreak/>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r w:rsidR="004102A8" w:rsidRPr="00951984">
              <w:rPr>
                <w:rFonts w:ascii="Times New Roman" w:hAnsi="Times New Roman" w:cs="Times New Roman"/>
                <w:sz w:val="24"/>
                <w:szCs w:val="24"/>
              </w:rPr>
              <w:t xml:space="preserve"> </w:t>
            </w:r>
          </w:p>
          <w:p w14:paraId="55F8EEE1" w14:textId="4203892C"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5)</w:t>
            </w:r>
            <w:r w:rsidR="005465E5" w:rsidRPr="00951984">
              <w:rPr>
                <w:rFonts w:ascii="Times New Roman" w:hAnsi="Times New Roman" w:cs="Times New Roman"/>
                <w:sz w:val="24"/>
                <w:szCs w:val="24"/>
              </w:rPr>
              <w:t xml:space="preserve"> </w:t>
            </w:r>
            <w:r w:rsidRPr="00951984">
              <w:rPr>
                <w:rFonts w:ascii="Times New Roman" w:hAnsi="Times New Roman" w:cs="Times New Roman"/>
                <w:sz w:val="24"/>
                <w:szCs w:val="24"/>
              </w:rPr>
              <w:t>w zasięgu kierowcy, zamontowany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niezależny włącznik (przycisk-trzyfunkcyjny),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do bezpośredniego, szybkiego</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uruchomienia sygnałów pojazdu uprzywilejowanego, świetlnych</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i dźwiękowych, bez konieczności wykonywania innych dodatkowych operacji.</w:t>
            </w:r>
          </w:p>
          <w:p w14:paraId="49F11E48" w14:textId="7DA2FAAA"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6) </w:t>
            </w:r>
            <w:r w:rsidR="005465E5" w:rsidRPr="00951984">
              <w:rPr>
                <w:rFonts w:ascii="Times New Roman" w:hAnsi="Times New Roman" w:cs="Times New Roman"/>
                <w:sz w:val="24"/>
                <w:szCs w:val="24"/>
              </w:rPr>
              <w:t>n</w:t>
            </w:r>
            <w:r w:rsidRPr="00951984">
              <w:rPr>
                <w:rFonts w:ascii="Times New Roman" w:hAnsi="Times New Roman" w:cs="Times New Roman"/>
                <w:sz w:val="24"/>
                <w:szCs w:val="24"/>
              </w:rPr>
              <w:t>a tylnej ścianie zabudowy umieszczona „fala świetlna” typu LED-podstawowe, załączenie fali z przedziału autopompy -minimum 3 funkcje. Wymagane dodatkowe załączenie fali także z kabiny, na min. 1 pozycję.</w:t>
            </w:r>
          </w:p>
          <w:p w14:paraId="42238340" w14:textId="29B5C49E"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7) </w:t>
            </w:r>
            <w:r w:rsidR="005465E5" w:rsidRPr="00951984">
              <w:rPr>
                <w:rFonts w:ascii="Times New Roman" w:hAnsi="Times New Roman" w:cs="Times New Roman"/>
                <w:sz w:val="24"/>
                <w:szCs w:val="24"/>
              </w:rPr>
              <w:t>n</w:t>
            </w:r>
            <w:r w:rsidRPr="00951984">
              <w:rPr>
                <w:rFonts w:ascii="Times New Roman" w:hAnsi="Times New Roman" w:cs="Times New Roman"/>
                <w:sz w:val="24"/>
                <w:szCs w:val="24"/>
              </w:rPr>
              <w:t>iezależny sygnał pneumatyczny, włączany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dwoma włącznikami dostępnymi z miejsca</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dowódcy i z miejsca</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kierowcy</w:t>
            </w:r>
          </w:p>
          <w:p w14:paraId="6D06F354" w14:textId="1CD1E3F2" w:rsidR="00BF07BE" w:rsidRPr="00951984" w:rsidRDefault="00BF07BE" w:rsidP="005465E5">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8) w zasięgu dowódcy/kierowcy -dodatkowy włącznik, umożliwiający przeprowadzenie retransmisji radiowej</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z telefonu na system rozgłoszeniowy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samochodu, umożliwiający podawanie dodatkowych komunikatów na zewnątrz</w:t>
            </w:r>
            <w:r w:rsidR="005465E5" w:rsidRPr="00951984">
              <w:rPr>
                <w:rFonts w:ascii="Times New Roman" w:hAnsi="Times New Roman" w:cs="Times New Roman"/>
                <w:sz w:val="24"/>
                <w:szCs w:val="24"/>
              </w:rPr>
              <w:t xml:space="preserve"> </w:t>
            </w:r>
            <w:r w:rsidRPr="00951984">
              <w:rPr>
                <w:rFonts w:ascii="Times New Roman" w:hAnsi="Times New Roman" w:cs="Times New Roman"/>
                <w:sz w:val="24"/>
                <w:szCs w:val="24"/>
              </w:rPr>
              <w:t>samochodu</w:t>
            </w:r>
            <w:r w:rsidR="002F0A93" w:rsidRPr="00951984">
              <w:rPr>
                <w:rFonts w:ascii="Times New Roman" w:hAnsi="Times New Roman" w:cs="Times New Roman"/>
                <w:sz w:val="24"/>
                <w:szCs w:val="24"/>
              </w:rPr>
              <w:t>,</w:t>
            </w:r>
            <w:r w:rsidRPr="00951984">
              <w:rPr>
                <w:rFonts w:ascii="Times New Roman" w:hAnsi="Times New Roman" w:cs="Times New Roman"/>
                <w:sz w:val="24"/>
                <w:szCs w:val="24"/>
              </w:rPr>
              <w:t xml:space="preserve"> poprzez Bluetooth, na generator sygnałów i na głośniki zewnętrzne pojazdu.</w:t>
            </w:r>
          </w:p>
        </w:tc>
        <w:tc>
          <w:tcPr>
            <w:tcW w:w="1443" w:type="dxa"/>
            <w:shd w:val="clear" w:color="auto" w:fill="FFFFFF" w:themeFill="background1"/>
          </w:tcPr>
          <w:p w14:paraId="2179209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EB1D9AC" w14:textId="6DC108BD" w:rsidR="00BF07BE" w:rsidRPr="00A05026" w:rsidRDefault="00BF07BE" w:rsidP="005F4367">
            <w:pPr>
              <w:spacing w:line="276" w:lineRule="auto"/>
              <w:rPr>
                <w:rFonts w:ascii="Times New Roman" w:hAnsi="Times New Roman" w:cs="Times New Roman"/>
                <w:sz w:val="24"/>
                <w:szCs w:val="24"/>
              </w:rPr>
            </w:pPr>
          </w:p>
        </w:tc>
      </w:tr>
      <w:tr w:rsidR="005F4367" w:rsidRPr="005F4367" w14:paraId="32F812C5" w14:textId="77777777" w:rsidTr="00BF07BE">
        <w:trPr>
          <w:trHeight w:val="117"/>
        </w:trPr>
        <w:tc>
          <w:tcPr>
            <w:tcW w:w="707" w:type="dxa"/>
            <w:vMerge w:val="restart"/>
            <w:shd w:val="clear" w:color="auto" w:fill="FFFFFF" w:themeFill="background1"/>
            <w:hideMark/>
          </w:tcPr>
          <w:p w14:paraId="219D041F" w14:textId="77777777" w:rsidR="00BF07BE" w:rsidRPr="00951984" w:rsidRDefault="00BF07BE" w:rsidP="005F4367">
            <w:pPr>
              <w:spacing w:line="276" w:lineRule="auto"/>
              <w:rPr>
                <w:rFonts w:ascii="Times New Roman" w:hAnsi="Times New Roman" w:cs="Times New Roman"/>
                <w:sz w:val="24"/>
                <w:szCs w:val="24"/>
              </w:rPr>
            </w:pPr>
            <w:r w:rsidRPr="00951984">
              <w:rPr>
                <w:rFonts w:ascii="Times New Roman" w:hAnsi="Times New Roman" w:cs="Times New Roman"/>
                <w:sz w:val="24"/>
                <w:szCs w:val="24"/>
              </w:rPr>
              <w:lastRenderedPageBreak/>
              <w:t>2.6</w:t>
            </w:r>
          </w:p>
        </w:tc>
        <w:tc>
          <w:tcPr>
            <w:tcW w:w="9784" w:type="dxa"/>
            <w:shd w:val="clear" w:color="auto" w:fill="FFFFFF" w:themeFill="background1"/>
            <w:hideMark/>
          </w:tcPr>
          <w:p w14:paraId="1FB3CF23"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Podwozie pojazdu musi spełniać min następujące warunki:</w:t>
            </w:r>
          </w:p>
        </w:tc>
        <w:tc>
          <w:tcPr>
            <w:tcW w:w="1443" w:type="dxa"/>
            <w:shd w:val="clear" w:color="auto" w:fill="FFFFFF" w:themeFill="background1"/>
          </w:tcPr>
          <w:p w14:paraId="27D0BDC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01E3C31" w14:textId="3EE30F5A" w:rsidR="00BF07BE" w:rsidRPr="00A05026" w:rsidRDefault="00BF07BE" w:rsidP="005F4367">
            <w:pPr>
              <w:spacing w:line="276" w:lineRule="auto"/>
              <w:rPr>
                <w:rFonts w:ascii="Times New Roman" w:hAnsi="Times New Roman" w:cs="Times New Roman"/>
                <w:sz w:val="24"/>
                <w:szCs w:val="24"/>
              </w:rPr>
            </w:pPr>
          </w:p>
        </w:tc>
      </w:tr>
      <w:tr w:rsidR="005F4367" w:rsidRPr="005F4367" w14:paraId="53EBE1C7" w14:textId="77777777" w:rsidTr="00BF07BE">
        <w:trPr>
          <w:trHeight w:val="115"/>
        </w:trPr>
        <w:tc>
          <w:tcPr>
            <w:tcW w:w="707" w:type="dxa"/>
            <w:vMerge/>
            <w:shd w:val="clear" w:color="auto" w:fill="FFFFFF" w:themeFill="background1"/>
            <w:vAlign w:val="center"/>
            <w:hideMark/>
          </w:tcPr>
          <w:p w14:paraId="71F4E9C7" w14:textId="77777777" w:rsidR="00BF07BE" w:rsidRPr="00951984"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5BB96BCE"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układ jezdny 4x4</w:t>
            </w:r>
          </w:p>
          <w:p w14:paraId="7369A90E"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wyposażony w blokady sterowane z kabiny:</w:t>
            </w:r>
          </w:p>
          <w:p w14:paraId="37877B84"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-blokady mechanizmu różnicowych osi napędowych</w:t>
            </w:r>
          </w:p>
          <w:p w14:paraId="639A537D"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wyposażony w automatyczną skrzynię biegów. </w:t>
            </w:r>
          </w:p>
          <w:p w14:paraId="36E73FD4" w14:textId="496E5205" w:rsidR="00031A46" w:rsidRPr="00951984" w:rsidRDefault="00031A46"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Koła wyposażone w ogumienie z kołami podwójnymi na osi tylnej,  obręcze kół min. 22,5’’</w:t>
            </w:r>
          </w:p>
          <w:p w14:paraId="695BAEDD" w14:textId="60887A5C"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zawieszenie osi przedniej i tylnej mechaniczne:</w:t>
            </w:r>
          </w:p>
          <w:p w14:paraId="41F365F4"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resory paraboliczne, amortyzatory teleskopowe, stabilizatory przechyłów</w:t>
            </w:r>
          </w:p>
          <w:p w14:paraId="7D503AB5" w14:textId="7E5BB3F6" w:rsidR="00FC3A9E" w:rsidRPr="00951984" w:rsidRDefault="00FC3A9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rozstaw osi nie większy niż 4000 mm</w:t>
            </w:r>
          </w:p>
        </w:tc>
        <w:tc>
          <w:tcPr>
            <w:tcW w:w="1443" w:type="dxa"/>
            <w:shd w:val="clear" w:color="auto" w:fill="FFFFFF" w:themeFill="background1"/>
          </w:tcPr>
          <w:p w14:paraId="2694FD9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9E93D93" w14:textId="0E0D12C0" w:rsidR="00BF07BE" w:rsidRPr="00A05026" w:rsidRDefault="00BF07BE" w:rsidP="005F4367">
            <w:pPr>
              <w:spacing w:line="276" w:lineRule="auto"/>
              <w:rPr>
                <w:rFonts w:ascii="Times New Roman" w:hAnsi="Times New Roman" w:cs="Times New Roman"/>
                <w:sz w:val="24"/>
                <w:szCs w:val="24"/>
              </w:rPr>
            </w:pPr>
          </w:p>
        </w:tc>
      </w:tr>
      <w:tr w:rsidR="005F4367" w:rsidRPr="005F4367" w14:paraId="57A1520E" w14:textId="77777777" w:rsidTr="00BF07BE">
        <w:trPr>
          <w:trHeight w:val="115"/>
        </w:trPr>
        <w:tc>
          <w:tcPr>
            <w:tcW w:w="707" w:type="dxa"/>
            <w:vMerge/>
            <w:shd w:val="clear" w:color="auto" w:fill="FFFFFF" w:themeFill="background1"/>
            <w:vAlign w:val="center"/>
            <w:hideMark/>
          </w:tcPr>
          <w:p w14:paraId="1B418409" w14:textId="77777777" w:rsidR="00BF07BE" w:rsidRPr="00951984"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3B730099" w14:textId="4B0BBFEA"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Samochód wyposażony w silnik o zapłonie samoczynnym</w:t>
            </w:r>
            <w:r w:rsidR="002F0A93" w:rsidRPr="00951984">
              <w:rPr>
                <w:rFonts w:ascii="Times New Roman" w:hAnsi="Times New Roman" w:cs="Times New Roman"/>
                <w:sz w:val="24"/>
                <w:szCs w:val="24"/>
              </w:rPr>
              <w:t>,</w:t>
            </w:r>
            <w:r w:rsidRPr="00951984">
              <w:rPr>
                <w:rFonts w:ascii="Times New Roman" w:hAnsi="Times New Roman" w:cs="Times New Roman"/>
                <w:sz w:val="24"/>
                <w:szCs w:val="24"/>
              </w:rPr>
              <w:t xml:space="preserve"> posiadający aktualne normy ochrony środowiska (czystości spalin)</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spełniający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normę emisji spalin-min. Euro 6</w:t>
            </w:r>
            <w:r w:rsidR="004102A8" w:rsidRPr="00951984">
              <w:rPr>
                <w:rFonts w:ascii="Times New Roman" w:hAnsi="Times New Roman" w:cs="Times New Roman"/>
                <w:sz w:val="24"/>
                <w:szCs w:val="24"/>
              </w:rPr>
              <w:t xml:space="preserve"> </w:t>
            </w:r>
            <w:r w:rsidR="00FC3A9E" w:rsidRPr="00951984">
              <w:rPr>
                <w:rFonts w:ascii="Times New Roman" w:hAnsi="Times New Roman" w:cs="Times New Roman"/>
                <w:sz w:val="24"/>
                <w:szCs w:val="24"/>
              </w:rPr>
              <w:t>Zbiornik paliwa min. 150</w:t>
            </w:r>
            <w:r w:rsidRPr="00951984">
              <w:rPr>
                <w:rFonts w:ascii="Times New Roman" w:hAnsi="Times New Roman" w:cs="Times New Roman"/>
                <w:sz w:val="24"/>
                <w:szCs w:val="24"/>
              </w:rPr>
              <w:t xml:space="preserve"> l</w:t>
            </w:r>
            <w:r w:rsidR="005F4367" w:rsidRPr="00951984">
              <w:rPr>
                <w:rFonts w:ascii="Times New Roman" w:hAnsi="Times New Roman" w:cs="Times New Roman"/>
                <w:sz w:val="24"/>
                <w:szCs w:val="24"/>
              </w:rPr>
              <w:t>.</w:t>
            </w:r>
            <w:r w:rsidR="00FC3A9E" w:rsidRPr="00951984">
              <w:rPr>
                <w:rFonts w:ascii="Times New Roman" w:hAnsi="Times New Roman" w:cs="Times New Roman"/>
                <w:sz w:val="24"/>
                <w:szCs w:val="24"/>
              </w:rPr>
              <w:t xml:space="preserve"> Światła do jazdy dziennej zabezpieczone osłonami ochronnymi.</w:t>
            </w:r>
          </w:p>
        </w:tc>
        <w:tc>
          <w:tcPr>
            <w:tcW w:w="1443" w:type="dxa"/>
            <w:shd w:val="clear" w:color="auto" w:fill="FFFFFF" w:themeFill="background1"/>
          </w:tcPr>
          <w:p w14:paraId="5FDAE19D"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5EAB151" w14:textId="3CD20371" w:rsidR="00BF07BE" w:rsidRPr="00A05026" w:rsidRDefault="00BF07BE" w:rsidP="005F4367">
            <w:pPr>
              <w:spacing w:line="276" w:lineRule="auto"/>
              <w:rPr>
                <w:rFonts w:ascii="Times New Roman" w:hAnsi="Times New Roman" w:cs="Times New Roman"/>
                <w:sz w:val="24"/>
                <w:szCs w:val="24"/>
              </w:rPr>
            </w:pPr>
          </w:p>
        </w:tc>
      </w:tr>
      <w:tr w:rsidR="005F4367" w:rsidRPr="005F4367" w14:paraId="0BBACA98" w14:textId="77777777" w:rsidTr="00BF07BE">
        <w:trPr>
          <w:trHeight w:val="231"/>
        </w:trPr>
        <w:tc>
          <w:tcPr>
            <w:tcW w:w="707" w:type="dxa"/>
            <w:vMerge/>
            <w:shd w:val="clear" w:color="auto" w:fill="FFFFFF" w:themeFill="background1"/>
            <w:vAlign w:val="center"/>
            <w:hideMark/>
          </w:tcPr>
          <w:p w14:paraId="62D5D6EC"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40A314E5" w14:textId="3EBDF594"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-pełnowymiarowe koło zapasowe</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na wyposażeniu pojazdu. Dopuszcza się brak stałego mocowania</w:t>
            </w:r>
          </w:p>
        </w:tc>
        <w:tc>
          <w:tcPr>
            <w:tcW w:w="1443" w:type="dxa"/>
            <w:shd w:val="clear" w:color="auto" w:fill="FFFFFF" w:themeFill="background1"/>
          </w:tcPr>
          <w:p w14:paraId="17692E6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656404" w14:textId="6B0E1C86" w:rsidR="00BF07BE" w:rsidRPr="00A05026" w:rsidRDefault="00BF07BE" w:rsidP="005F4367">
            <w:pPr>
              <w:spacing w:line="276" w:lineRule="auto"/>
              <w:rPr>
                <w:rFonts w:ascii="Times New Roman" w:hAnsi="Times New Roman" w:cs="Times New Roman"/>
                <w:sz w:val="24"/>
                <w:szCs w:val="24"/>
              </w:rPr>
            </w:pPr>
          </w:p>
        </w:tc>
      </w:tr>
      <w:tr w:rsidR="005F4367" w:rsidRPr="005F4367" w14:paraId="1485342B" w14:textId="77777777" w:rsidTr="00BF07BE">
        <w:trPr>
          <w:trHeight w:val="231"/>
        </w:trPr>
        <w:tc>
          <w:tcPr>
            <w:tcW w:w="707" w:type="dxa"/>
            <w:vMerge/>
            <w:shd w:val="clear" w:color="auto" w:fill="FFFFFF" w:themeFill="background1"/>
            <w:vAlign w:val="center"/>
            <w:hideMark/>
          </w:tcPr>
          <w:p w14:paraId="17FAD43B"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0CAC98F4" w14:textId="5C803ABB" w:rsidR="00BF07BE" w:rsidRPr="00951984" w:rsidRDefault="00FC3A9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układ hamulcowy</w:t>
            </w:r>
            <w:r w:rsidR="00BF07BE" w:rsidRPr="00951984">
              <w:rPr>
                <w:rFonts w:ascii="Times New Roman" w:hAnsi="Times New Roman" w:cs="Times New Roman"/>
                <w:sz w:val="24"/>
                <w:szCs w:val="24"/>
              </w:rPr>
              <w:t xml:space="preserve"> wyposażony w system zapobiegania poślizgowi kół podczas hamowania </w:t>
            </w:r>
            <w:r w:rsidRPr="00951984">
              <w:rPr>
                <w:rFonts w:ascii="Times New Roman" w:hAnsi="Times New Roman" w:cs="Times New Roman"/>
                <w:sz w:val="24"/>
                <w:szCs w:val="24"/>
              </w:rPr>
              <w:t>-</w:t>
            </w:r>
            <w:r w:rsidR="00BF07BE" w:rsidRPr="00951984">
              <w:rPr>
                <w:rFonts w:ascii="Times New Roman" w:hAnsi="Times New Roman" w:cs="Times New Roman"/>
                <w:sz w:val="24"/>
                <w:szCs w:val="24"/>
              </w:rPr>
              <w:t>ABS</w:t>
            </w:r>
            <w:r w:rsidR="004102A8" w:rsidRPr="00951984">
              <w:rPr>
                <w:rFonts w:ascii="Times New Roman" w:hAnsi="Times New Roman" w:cs="Times New Roman"/>
                <w:sz w:val="24"/>
                <w:szCs w:val="24"/>
              </w:rPr>
              <w:t xml:space="preserve"> </w:t>
            </w:r>
          </w:p>
        </w:tc>
        <w:tc>
          <w:tcPr>
            <w:tcW w:w="1443" w:type="dxa"/>
            <w:shd w:val="clear" w:color="auto" w:fill="FFFFFF" w:themeFill="background1"/>
          </w:tcPr>
          <w:p w14:paraId="590D2D53"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47480FC" w14:textId="3924EFB8" w:rsidR="00BF07BE" w:rsidRPr="00A05026" w:rsidRDefault="00BF07BE" w:rsidP="005F4367">
            <w:pPr>
              <w:spacing w:line="276" w:lineRule="auto"/>
              <w:rPr>
                <w:rFonts w:ascii="Times New Roman" w:hAnsi="Times New Roman" w:cs="Times New Roman"/>
                <w:sz w:val="24"/>
                <w:szCs w:val="24"/>
              </w:rPr>
            </w:pPr>
          </w:p>
        </w:tc>
      </w:tr>
      <w:tr w:rsidR="005F4367" w:rsidRPr="005F4367" w14:paraId="4F7FD451" w14:textId="77777777" w:rsidTr="00BF07BE">
        <w:trPr>
          <w:trHeight w:val="115"/>
        </w:trPr>
        <w:tc>
          <w:tcPr>
            <w:tcW w:w="707" w:type="dxa"/>
            <w:shd w:val="clear" w:color="auto" w:fill="FFFFFF" w:themeFill="background1"/>
            <w:hideMark/>
          </w:tcPr>
          <w:p w14:paraId="552F0952"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2.7</w:t>
            </w:r>
          </w:p>
        </w:tc>
        <w:tc>
          <w:tcPr>
            <w:tcW w:w="9784" w:type="dxa"/>
            <w:shd w:val="clear" w:color="auto" w:fill="FFFFFF" w:themeFill="background1"/>
            <w:hideMark/>
          </w:tcPr>
          <w:p w14:paraId="0885755F" w14:textId="3E5A056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w wyposażony urządzenie ochronne, zabezpieczające przed wjechaniem pod niego innego pojazdu</w:t>
            </w:r>
            <w:r w:rsidR="002F0A93" w:rsidRPr="00951984">
              <w:rPr>
                <w:rFonts w:ascii="Times New Roman" w:hAnsi="Times New Roman" w:cs="Times New Roman"/>
                <w:sz w:val="24"/>
                <w:szCs w:val="24"/>
              </w:rPr>
              <w:t>,</w:t>
            </w:r>
            <w:r w:rsidR="00FC3A9E" w:rsidRPr="00951984">
              <w:rPr>
                <w:rFonts w:ascii="Times New Roman" w:hAnsi="Times New Roman" w:cs="Times New Roman"/>
                <w:sz w:val="24"/>
                <w:szCs w:val="24"/>
              </w:rPr>
              <w:t xml:space="preserve"> </w:t>
            </w:r>
            <w:r w:rsidRPr="00951984">
              <w:rPr>
                <w:rFonts w:ascii="Times New Roman" w:hAnsi="Times New Roman" w:cs="Times New Roman"/>
                <w:sz w:val="24"/>
                <w:szCs w:val="24"/>
              </w:rPr>
              <w:t>w postaci tylnego zderzaka o przekroju kwadratowym.</w:t>
            </w:r>
          </w:p>
          <w:p w14:paraId="74B3E1B2" w14:textId="411DB998"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 zderzaku w części środkowej zamontowany podest o wymiarach ok. 900x280 mm. Tylny zderzak podnoszony mechanic</w:t>
            </w:r>
            <w:r w:rsidR="00FC3A9E" w:rsidRPr="00951984">
              <w:rPr>
                <w:rFonts w:ascii="Times New Roman" w:hAnsi="Times New Roman" w:cs="Times New Roman"/>
                <w:sz w:val="24"/>
                <w:szCs w:val="24"/>
              </w:rPr>
              <w:t xml:space="preserve">znie, w czasie jazdy w terenie </w:t>
            </w:r>
            <w:r w:rsidRPr="00951984">
              <w:rPr>
                <w:rFonts w:ascii="Times New Roman" w:hAnsi="Times New Roman" w:cs="Times New Roman"/>
                <w:sz w:val="24"/>
                <w:szCs w:val="24"/>
              </w:rPr>
              <w:t>i zabezpieczony przed opadnięciem w górnym położeniu.</w:t>
            </w:r>
          </w:p>
          <w:p w14:paraId="33E65138"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wyposażony w kamerę cofania.</w:t>
            </w:r>
          </w:p>
        </w:tc>
        <w:tc>
          <w:tcPr>
            <w:tcW w:w="1443" w:type="dxa"/>
            <w:shd w:val="clear" w:color="auto" w:fill="FFFFFF" w:themeFill="background1"/>
          </w:tcPr>
          <w:p w14:paraId="6E6D691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5C69CF3" w14:textId="6990ADEE" w:rsidR="00BF07BE" w:rsidRPr="00A05026" w:rsidRDefault="00BF07BE" w:rsidP="005F4367">
            <w:pPr>
              <w:spacing w:line="276" w:lineRule="auto"/>
              <w:rPr>
                <w:rFonts w:ascii="Times New Roman" w:hAnsi="Times New Roman" w:cs="Times New Roman"/>
                <w:sz w:val="24"/>
                <w:szCs w:val="24"/>
              </w:rPr>
            </w:pPr>
          </w:p>
        </w:tc>
      </w:tr>
      <w:tr w:rsidR="005F4367" w:rsidRPr="005F4367" w14:paraId="71BC1999" w14:textId="77777777" w:rsidTr="00BF07BE">
        <w:tc>
          <w:tcPr>
            <w:tcW w:w="707" w:type="dxa"/>
            <w:shd w:val="clear" w:color="auto" w:fill="FFFFFF" w:themeFill="background1"/>
            <w:hideMark/>
          </w:tcPr>
          <w:p w14:paraId="7601108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2.8</w:t>
            </w:r>
          </w:p>
        </w:tc>
        <w:tc>
          <w:tcPr>
            <w:tcW w:w="9784" w:type="dxa"/>
            <w:shd w:val="clear" w:color="auto" w:fill="FFFFFF" w:themeFill="background1"/>
          </w:tcPr>
          <w:p w14:paraId="21E4C4FF" w14:textId="7F8410FA"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Kabina czterodrzwiowa, jednomodułowa, 6-osobowa z układem siedzeń 1+1+4, usytuowanych przodem do kierunku ja</w:t>
            </w:r>
            <w:r w:rsidR="00FC3A9E" w:rsidRPr="00731F6A">
              <w:rPr>
                <w:rFonts w:ascii="Times New Roman" w:hAnsi="Times New Roman" w:cs="Times New Roman"/>
                <w:sz w:val="24"/>
                <w:szCs w:val="24"/>
              </w:rPr>
              <w:t>zdy. Zawieszona na co najmniej 2 poduszkach pneumatycznych.</w:t>
            </w:r>
          </w:p>
          <w:p w14:paraId="06237EA9" w14:textId="77777777" w:rsidR="00FC3A9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Wszystkie miejsca wyposażone w</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 xml:space="preserve">bezwładnościowe pasy bezpieczeństwa. </w:t>
            </w:r>
          </w:p>
          <w:p w14:paraId="6066211C" w14:textId="1ABED018"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Osłona przeciwsłoneczna zewnętrzna.</w:t>
            </w:r>
          </w:p>
          <w:p w14:paraId="49110B09" w14:textId="4993ECAD"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Siedzenia pokryte materiałem</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łatwo zmywalnym</w:t>
            </w:r>
            <w:r w:rsidR="002F0A93" w:rsidRPr="00731F6A">
              <w:rPr>
                <w:rFonts w:ascii="Times New Roman" w:hAnsi="Times New Roman" w:cs="Times New Roman"/>
                <w:sz w:val="24"/>
                <w:szCs w:val="24"/>
              </w:rPr>
              <w:t>,</w:t>
            </w:r>
            <w:r w:rsidRPr="00731F6A">
              <w:rPr>
                <w:rFonts w:ascii="Times New Roman" w:hAnsi="Times New Roman" w:cs="Times New Roman"/>
                <w:sz w:val="24"/>
                <w:szCs w:val="24"/>
              </w:rPr>
              <w:t xml:space="preserve"> o zwiększonej odporności na</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ścieranie-typu skaj</w:t>
            </w:r>
            <w:r w:rsidR="00FC3A9E" w:rsidRPr="00731F6A">
              <w:rPr>
                <w:rFonts w:ascii="Times New Roman" w:hAnsi="Times New Roman" w:cs="Times New Roman"/>
                <w:sz w:val="24"/>
                <w:szCs w:val="24"/>
              </w:rPr>
              <w:t>.</w:t>
            </w:r>
          </w:p>
          <w:p w14:paraId="31860247" w14:textId="0D87EA8F"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Cztery miejsca siedzące dla załogi w tylnym przedziale kabiny, wyposażone w cztery uchwyty uniwersalne do aparatów powietrznych, pasujące do butli kompozytowych i stalowych (uchwyty z moż</w:t>
            </w:r>
            <w:r w:rsidR="00FC3A9E" w:rsidRPr="00731F6A">
              <w:rPr>
                <w:rFonts w:ascii="Times New Roman" w:hAnsi="Times New Roman" w:cs="Times New Roman"/>
                <w:sz w:val="24"/>
                <w:szCs w:val="24"/>
              </w:rPr>
              <w:t xml:space="preserve">liwością zakładania aparatów w </w:t>
            </w:r>
            <w:r w:rsidRPr="00731F6A">
              <w:rPr>
                <w:rFonts w:ascii="Times New Roman" w:hAnsi="Times New Roman" w:cs="Times New Roman"/>
                <w:sz w:val="24"/>
                <w:szCs w:val="24"/>
              </w:rPr>
              <w:t xml:space="preserve">pozycji siedzącej). Sposób mocowania winien zapewnić możliwość założenia aparatu bez konieczności wcześniejszego jego wypinania. </w:t>
            </w:r>
          </w:p>
          <w:p w14:paraId="7D123621" w14:textId="4ACA2239"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Kabina wyposażona: w centralny zamek</w:t>
            </w:r>
            <w:r w:rsidR="002F0A93" w:rsidRPr="00731F6A">
              <w:rPr>
                <w:rFonts w:ascii="Times New Roman" w:hAnsi="Times New Roman" w:cs="Times New Roman"/>
                <w:sz w:val="24"/>
                <w:szCs w:val="24"/>
              </w:rPr>
              <w:t>,</w:t>
            </w:r>
            <w:r w:rsidR="004102A8" w:rsidRPr="00731F6A">
              <w:rPr>
                <w:rFonts w:ascii="Times New Roman" w:hAnsi="Times New Roman" w:cs="Times New Roman"/>
                <w:sz w:val="24"/>
                <w:szCs w:val="24"/>
              </w:rPr>
              <w:t xml:space="preserve"> </w:t>
            </w:r>
            <w:r w:rsidR="00FC3A9E" w:rsidRPr="00731F6A">
              <w:rPr>
                <w:rFonts w:ascii="Times New Roman" w:hAnsi="Times New Roman" w:cs="Times New Roman"/>
                <w:sz w:val="24"/>
                <w:szCs w:val="24"/>
              </w:rPr>
              <w:t>w klimatyzację automatyczną.</w:t>
            </w:r>
            <w:r w:rsidRPr="00731F6A">
              <w:rPr>
                <w:rFonts w:ascii="Times New Roman" w:hAnsi="Times New Roman" w:cs="Times New Roman"/>
                <w:sz w:val="24"/>
                <w:szCs w:val="24"/>
              </w:rPr>
              <w:t xml:space="preserve"> </w:t>
            </w:r>
          </w:p>
          <w:p w14:paraId="3EB3961C" w14:textId="5968C2CB"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Niezależne ogrzewanie kabiny działające niezależnie od</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 xml:space="preserve">pracy silnika. </w:t>
            </w:r>
          </w:p>
          <w:p w14:paraId="0A928F69" w14:textId="77777777"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Dodatkowo wymaga się</w:t>
            </w:r>
          </w:p>
          <w:p w14:paraId="33945D74" w14:textId="711360E9"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elektrycznie sterowane szyb</w:t>
            </w:r>
            <w:r w:rsidR="00FC3A9E" w:rsidRPr="00731F6A">
              <w:rPr>
                <w:rFonts w:ascii="Times New Roman" w:hAnsi="Times New Roman" w:cs="Times New Roman"/>
                <w:sz w:val="24"/>
                <w:szCs w:val="24"/>
              </w:rPr>
              <w:t>y po stronie kierowcy i dowódcy,</w:t>
            </w:r>
          </w:p>
          <w:p w14:paraId="5DD1E85B" w14:textId="6A977859"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elektrycznie sterowane lusterka główne</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po stronie kierowcy i dowódcy</w:t>
            </w:r>
            <w:r w:rsidR="00FC3A9E" w:rsidRPr="00731F6A">
              <w:rPr>
                <w:rFonts w:ascii="Times New Roman" w:hAnsi="Times New Roman" w:cs="Times New Roman"/>
                <w:sz w:val="24"/>
                <w:szCs w:val="24"/>
              </w:rPr>
              <w:t>,</w:t>
            </w:r>
          </w:p>
          <w:p w14:paraId="58CBD442" w14:textId="1092CB8C"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schow</w:t>
            </w:r>
            <w:r w:rsidR="00FC3A9E" w:rsidRPr="00731F6A">
              <w:rPr>
                <w:rFonts w:ascii="Times New Roman" w:hAnsi="Times New Roman" w:cs="Times New Roman"/>
                <w:sz w:val="24"/>
                <w:szCs w:val="24"/>
              </w:rPr>
              <w:t>ek</w:t>
            </w:r>
            <w:r w:rsidRPr="00731F6A">
              <w:rPr>
                <w:rFonts w:ascii="Times New Roman" w:hAnsi="Times New Roman" w:cs="Times New Roman"/>
                <w:sz w:val="24"/>
                <w:szCs w:val="24"/>
              </w:rPr>
              <w:t xml:space="preserve"> pod siedzeniami w tylnej części kabiny</w:t>
            </w:r>
            <w:r w:rsidR="00FC3A9E" w:rsidRPr="00731F6A">
              <w:rPr>
                <w:rFonts w:ascii="Times New Roman" w:hAnsi="Times New Roman" w:cs="Times New Roman"/>
                <w:sz w:val="24"/>
                <w:szCs w:val="24"/>
              </w:rPr>
              <w:t>,</w:t>
            </w:r>
          </w:p>
          <w:p w14:paraId="322CBF0C" w14:textId="7903C0DE"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 fotel dla kierowcy z pneumatyczną regulacją wysokości, oraz ciężaru ciała </w:t>
            </w:r>
          </w:p>
          <w:p w14:paraId="09750F1E" w14:textId="48690165"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W kabinie pomiędzy siedzeniem dowódcy i kierowcy, zamontowany podest do radio</w:t>
            </w:r>
            <w:r w:rsidR="001058C4" w:rsidRPr="00731F6A">
              <w:rPr>
                <w:rFonts w:ascii="Times New Roman" w:hAnsi="Times New Roman" w:cs="Times New Roman"/>
                <w:sz w:val="24"/>
                <w:szCs w:val="24"/>
              </w:rPr>
              <w:t>telefonów</w:t>
            </w:r>
            <w:r w:rsidRPr="00731F6A">
              <w:rPr>
                <w:rFonts w:ascii="Times New Roman" w:hAnsi="Times New Roman" w:cs="Times New Roman"/>
                <w:sz w:val="24"/>
                <w:szCs w:val="24"/>
              </w:rPr>
              <w:t xml:space="preserve"> przenośnych i latarek, z wyłącznikiem i zabezpieczeniem załączania, z dwoma gniazdami do zapalniczek, umożliwiającym podłączenie ładowarek do radiotelefonów</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i latarek.</w:t>
            </w:r>
          </w:p>
          <w:p w14:paraId="737CF3A9" w14:textId="77777777" w:rsidR="00FC3A9E" w:rsidRPr="00731F6A" w:rsidRDefault="00FC3A9E" w:rsidP="005F4367">
            <w:pPr>
              <w:spacing w:line="276" w:lineRule="auto"/>
              <w:jc w:val="both"/>
              <w:rPr>
                <w:rFonts w:ascii="Times New Roman" w:hAnsi="Times New Roman" w:cs="Times New Roman"/>
                <w:sz w:val="24"/>
                <w:szCs w:val="24"/>
              </w:rPr>
            </w:pPr>
          </w:p>
          <w:p w14:paraId="68F7C7A8" w14:textId="177D14F0"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lastRenderedPageBreak/>
              <w:t>Szafka kabinowa dla załogi,</w:t>
            </w:r>
            <w:r w:rsidR="005465E5" w:rsidRPr="00731F6A">
              <w:rPr>
                <w:rFonts w:ascii="Times New Roman" w:hAnsi="Times New Roman" w:cs="Times New Roman"/>
                <w:sz w:val="24"/>
                <w:szCs w:val="24"/>
              </w:rPr>
              <w:t xml:space="preserve"> </w:t>
            </w:r>
            <w:r w:rsidRPr="00731F6A">
              <w:rPr>
                <w:rFonts w:ascii="Times New Roman" w:hAnsi="Times New Roman" w:cs="Times New Roman"/>
                <w:sz w:val="24"/>
                <w:szCs w:val="24"/>
              </w:rPr>
              <w:t>zamontowana pomiędzy przedziałem przednim i tylnym w kabinie zespolonej, wyposażona we wnękę</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z podziałem na min</w:t>
            </w:r>
            <w:r w:rsidR="00E92826" w:rsidRPr="00731F6A">
              <w:rPr>
                <w:rFonts w:ascii="Times New Roman" w:hAnsi="Times New Roman" w:cs="Times New Roman"/>
                <w:sz w:val="24"/>
                <w:szCs w:val="24"/>
              </w:rPr>
              <w:t>.</w:t>
            </w:r>
            <w:r w:rsidRPr="00731F6A">
              <w:rPr>
                <w:rFonts w:ascii="Times New Roman" w:hAnsi="Times New Roman" w:cs="Times New Roman"/>
                <w:sz w:val="24"/>
                <w:szCs w:val="24"/>
              </w:rPr>
              <w:t xml:space="preserve"> 5</w:t>
            </w:r>
            <w:r w:rsidR="00E92826" w:rsidRPr="00731F6A">
              <w:rPr>
                <w:rFonts w:ascii="Times New Roman" w:hAnsi="Times New Roman" w:cs="Times New Roman"/>
                <w:sz w:val="24"/>
                <w:szCs w:val="24"/>
              </w:rPr>
              <w:t xml:space="preserve"> </w:t>
            </w:r>
            <w:r w:rsidRPr="00731F6A">
              <w:rPr>
                <w:rFonts w:ascii="Times New Roman" w:hAnsi="Times New Roman" w:cs="Times New Roman"/>
                <w:sz w:val="24"/>
                <w:szCs w:val="24"/>
              </w:rPr>
              <w:t>części. Szafka musi pomieścić min</w:t>
            </w:r>
            <w:r w:rsidR="00E92826" w:rsidRPr="00731F6A">
              <w:rPr>
                <w:rFonts w:ascii="Times New Roman" w:hAnsi="Times New Roman" w:cs="Times New Roman"/>
                <w:sz w:val="24"/>
                <w:szCs w:val="24"/>
              </w:rPr>
              <w:t>.</w:t>
            </w:r>
            <w:r w:rsidR="00C857D9" w:rsidRPr="00731F6A">
              <w:rPr>
                <w:rFonts w:ascii="Times New Roman" w:hAnsi="Times New Roman" w:cs="Times New Roman"/>
                <w:sz w:val="24"/>
                <w:szCs w:val="24"/>
              </w:rPr>
              <w:t xml:space="preserve"> 4</w:t>
            </w:r>
            <w:r w:rsidRPr="00731F6A">
              <w:rPr>
                <w:rFonts w:ascii="Times New Roman" w:hAnsi="Times New Roman" w:cs="Times New Roman"/>
                <w:sz w:val="24"/>
                <w:szCs w:val="24"/>
              </w:rPr>
              <w:t xml:space="preserve"> hełmy strażackie/kamerę termowizyjną itp.</w:t>
            </w:r>
          </w:p>
          <w:p w14:paraId="72779A38" w14:textId="3D9CAB10" w:rsidR="00BF07BE" w:rsidRPr="00731F6A" w:rsidRDefault="00C857D9"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Na szafce kabinowej montaż 5</w:t>
            </w:r>
            <w:r w:rsidR="00BF07BE" w:rsidRPr="00731F6A">
              <w:rPr>
                <w:rFonts w:ascii="Times New Roman" w:hAnsi="Times New Roman" w:cs="Times New Roman"/>
                <w:sz w:val="24"/>
                <w:szCs w:val="24"/>
              </w:rPr>
              <w:t xml:space="preserve"> latarek z ładowarkami</w:t>
            </w:r>
            <w:r w:rsidR="004102A8" w:rsidRPr="00731F6A">
              <w:rPr>
                <w:rFonts w:ascii="Times New Roman" w:hAnsi="Times New Roman" w:cs="Times New Roman"/>
                <w:sz w:val="24"/>
                <w:szCs w:val="24"/>
              </w:rPr>
              <w:t xml:space="preserve"> </w:t>
            </w:r>
            <w:r w:rsidR="00BF07BE" w:rsidRPr="00731F6A">
              <w:rPr>
                <w:rFonts w:ascii="Times New Roman" w:hAnsi="Times New Roman" w:cs="Times New Roman"/>
                <w:sz w:val="24"/>
                <w:szCs w:val="24"/>
              </w:rPr>
              <w:t>i</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5</w:t>
            </w:r>
            <w:r w:rsidR="00BF07BE" w:rsidRPr="00731F6A">
              <w:rPr>
                <w:rFonts w:ascii="Times New Roman" w:hAnsi="Times New Roman" w:cs="Times New Roman"/>
                <w:sz w:val="24"/>
                <w:szCs w:val="24"/>
              </w:rPr>
              <w:t xml:space="preserve"> radiotelefonów z ładowarkami z dwoma gniazdami do zapalniczek (latarki z ładowarkami oraz radiotelefony z ładowarkami dostarcza Zamawiający)</w:t>
            </w:r>
          </w:p>
          <w:p w14:paraId="26182700" w14:textId="77777777"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Instalacja elektryczna w kabinie kierowcy wyposażona w</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oświetlenie</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 xml:space="preserve">do czytania mapy dla pozycji dowódcy. </w:t>
            </w:r>
          </w:p>
          <w:p w14:paraId="309F9F41" w14:textId="04F9436D" w:rsidR="00E92826" w:rsidRPr="00731F6A" w:rsidRDefault="00E92826"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Przestrzeń pomiędzy kabiną, a nadwoziem pojazdu, zabudowana poprzez aerodynamiczne owiewki.</w:t>
            </w:r>
          </w:p>
        </w:tc>
        <w:tc>
          <w:tcPr>
            <w:tcW w:w="1443" w:type="dxa"/>
            <w:shd w:val="clear" w:color="auto" w:fill="FFFFFF" w:themeFill="background1"/>
          </w:tcPr>
          <w:p w14:paraId="0636983E"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AD4EFC" w14:textId="76647056" w:rsidR="00BF07BE" w:rsidRPr="00A05026" w:rsidRDefault="00BF07BE" w:rsidP="005F4367">
            <w:pPr>
              <w:spacing w:line="276" w:lineRule="auto"/>
              <w:rPr>
                <w:rFonts w:ascii="Times New Roman" w:hAnsi="Times New Roman" w:cs="Times New Roman"/>
                <w:sz w:val="24"/>
                <w:szCs w:val="24"/>
              </w:rPr>
            </w:pPr>
          </w:p>
        </w:tc>
      </w:tr>
      <w:tr w:rsidR="00C26372" w:rsidRPr="005F4367" w14:paraId="6F115B9B" w14:textId="77777777" w:rsidTr="00BF07BE">
        <w:tc>
          <w:tcPr>
            <w:tcW w:w="707" w:type="dxa"/>
            <w:shd w:val="clear" w:color="auto" w:fill="FFFFFF" w:themeFill="background1"/>
          </w:tcPr>
          <w:p w14:paraId="3490C4B6" w14:textId="2C5BEF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2.8.1</w:t>
            </w:r>
          </w:p>
        </w:tc>
        <w:tc>
          <w:tcPr>
            <w:tcW w:w="9784" w:type="dxa"/>
            <w:shd w:val="clear" w:color="auto" w:fill="FFFFFF" w:themeFill="background1"/>
          </w:tcPr>
          <w:p w14:paraId="1496FF8C" w14:textId="326C8625"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W kabinie kierowcy zamon</w:t>
            </w:r>
            <w:r w:rsidR="00C857D9" w:rsidRPr="00731F6A">
              <w:rPr>
                <w:rFonts w:ascii="Times New Roman" w:hAnsi="Times New Roman" w:cs="Times New Roman"/>
                <w:sz w:val="24"/>
                <w:szCs w:val="24"/>
              </w:rPr>
              <w:t>towane radiotelefony noszone - 5</w:t>
            </w:r>
            <w:r w:rsidRPr="00731F6A">
              <w:rPr>
                <w:rFonts w:ascii="Times New Roman" w:hAnsi="Times New Roman" w:cs="Times New Roman"/>
                <w:sz w:val="24"/>
                <w:szCs w:val="24"/>
              </w:rPr>
              <w:t xml:space="preserve"> </w:t>
            </w:r>
            <w:proofErr w:type="spellStart"/>
            <w:r w:rsidRPr="00731F6A">
              <w:rPr>
                <w:rFonts w:ascii="Times New Roman" w:hAnsi="Times New Roman" w:cs="Times New Roman"/>
                <w:sz w:val="24"/>
                <w:szCs w:val="24"/>
              </w:rPr>
              <w:t>kpl</w:t>
            </w:r>
            <w:proofErr w:type="spellEnd"/>
            <w:r w:rsidRPr="00731F6A">
              <w:rPr>
                <w:rFonts w:ascii="Times New Roman" w:hAnsi="Times New Roman" w:cs="Times New Roman"/>
                <w:sz w:val="24"/>
                <w:szCs w:val="24"/>
              </w:rPr>
              <w:t xml:space="preserve">.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 </w:t>
            </w:r>
          </w:p>
          <w:p w14:paraId="7FD65B86"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 xml:space="preserve">Radiotelefon powinien mieć możliwość maskowania korespondencji w trybie cyfrowym DMR </w:t>
            </w:r>
            <w:proofErr w:type="spellStart"/>
            <w:r w:rsidRPr="00731F6A">
              <w:rPr>
                <w:rFonts w:ascii="Times New Roman" w:hAnsi="Times New Roman" w:cs="Times New Roman"/>
                <w:sz w:val="24"/>
                <w:szCs w:val="24"/>
              </w:rPr>
              <w:t>Tier</w:t>
            </w:r>
            <w:proofErr w:type="spellEnd"/>
            <w:r w:rsidRPr="00731F6A">
              <w:rPr>
                <w:rFonts w:ascii="Times New Roman" w:hAnsi="Times New Roman" w:cs="Times New Roman"/>
                <w:sz w:val="24"/>
                <w:szCs w:val="24"/>
              </w:rPr>
              <w:t xml:space="preserve"> II, algorytmem ARC4 o długości klucza 40 bitów.</w:t>
            </w:r>
          </w:p>
          <w:p w14:paraId="5D821053"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Wszystkie radiotelefony noszone wyposażone w mikrofon zewnętrzny z przyciskiem PTT typu gruszka.</w:t>
            </w:r>
          </w:p>
          <w:p w14:paraId="61B928AD" w14:textId="61E0C064"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Dodatkowo należy zamontować w kabinie kierowcy de</w:t>
            </w:r>
            <w:r w:rsidR="00C857D9" w:rsidRPr="00731F6A">
              <w:rPr>
                <w:rFonts w:ascii="Times New Roman" w:hAnsi="Times New Roman" w:cs="Times New Roman"/>
                <w:sz w:val="24"/>
                <w:szCs w:val="24"/>
              </w:rPr>
              <w:t>dykowaną samochodową ładowarkę 5 pozycyjną lub 5</w:t>
            </w:r>
            <w:r w:rsidRPr="00731F6A">
              <w:rPr>
                <w:rFonts w:ascii="Times New Roman" w:hAnsi="Times New Roman" w:cs="Times New Roman"/>
                <w:sz w:val="24"/>
                <w:szCs w:val="24"/>
              </w:rPr>
              <w:t xml:space="preserve"> ładowarek jednopozycyjnych. Ładowarka zasilana z instalacji elektrycznej pojazdu o napięciu zasilania w zakresie 11–35 V prądu stałego, zapewniająca: sygnalizację cyklu pracy poszczególnych radiotelefonów, ładowanie bez odpinania akumulatora od radiotelefonu. Radiotelefony wyposażone w fabryczne zabezpieczenia radiotelefonu noszonego przed przemieszczaniem. </w:t>
            </w:r>
          </w:p>
          <w:p w14:paraId="175A5D9A"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Zamawiający wymaga dostarczenia dokumentacji technicznej, eksploatacyjnej i ewidencyjnej zgodnie z „Tabelą 6 dane ewidencyjne urządzeń radiowych”.</w:t>
            </w:r>
          </w:p>
          <w:p w14:paraId="00C58DE1"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Dodatkowo należy dostarczyć 1 x ładowarkę 6 stanowiskową tzw. szybką, zasilaną z sieci 230V/AC  do ładowania ww. radiotelefonów poza pojazdem.</w:t>
            </w:r>
          </w:p>
          <w:p w14:paraId="30D749B1" w14:textId="35E0954E"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lang w:eastAsia="pl-PL"/>
              </w:rPr>
              <w:t xml:space="preserve">Do radiotelefonów należy dostarczyć oprogramowanie CPS i okablowanie niezbędne do </w:t>
            </w:r>
            <w:r w:rsidRPr="00731F6A">
              <w:rPr>
                <w:rFonts w:ascii="Times New Roman" w:hAnsi="Times New Roman" w:cs="Times New Roman"/>
                <w:sz w:val="24"/>
                <w:szCs w:val="24"/>
                <w:lang w:eastAsia="pl-PL"/>
              </w:rPr>
              <w:lastRenderedPageBreak/>
              <w:t>programowania radiotelefonu kompatybilne z systemem Microsoft Windows 10.</w:t>
            </w:r>
          </w:p>
        </w:tc>
        <w:tc>
          <w:tcPr>
            <w:tcW w:w="1443" w:type="dxa"/>
            <w:shd w:val="clear" w:color="auto" w:fill="FFFFFF" w:themeFill="background1"/>
          </w:tcPr>
          <w:p w14:paraId="4E32E165" w14:textId="77777777" w:rsidR="00C26372" w:rsidRPr="00613BF2" w:rsidRDefault="00C26372" w:rsidP="00C26372">
            <w:pPr>
              <w:spacing w:line="276" w:lineRule="auto"/>
              <w:rPr>
                <w:rFonts w:ascii="Times New Roman" w:hAnsi="Times New Roman" w:cs="Times New Roman"/>
                <w:color w:val="00B050"/>
                <w:sz w:val="24"/>
                <w:szCs w:val="24"/>
              </w:rPr>
            </w:pPr>
          </w:p>
        </w:tc>
        <w:tc>
          <w:tcPr>
            <w:tcW w:w="2491" w:type="dxa"/>
            <w:shd w:val="clear" w:color="auto" w:fill="FFFFFF" w:themeFill="background1"/>
          </w:tcPr>
          <w:p w14:paraId="10FDAE38"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8D65A7A" w14:textId="77777777" w:rsidTr="00BF07BE">
        <w:tc>
          <w:tcPr>
            <w:tcW w:w="707" w:type="dxa"/>
            <w:shd w:val="clear" w:color="auto" w:fill="FFFFFF" w:themeFill="background1"/>
            <w:hideMark/>
          </w:tcPr>
          <w:p w14:paraId="582EECC1"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2.9</w:t>
            </w:r>
          </w:p>
        </w:tc>
        <w:tc>
          <w:tcPr>
            <w:tcW w:w="9784" w:type="dxa"/>
            <w:shd w:val="clear" w:color="auto" w:fill="FFFFFF" w:themeFill="background1"/>
            <w:hideMark/>
          </w:tcPr>
          <w:p w14:paraId="1B3D90CA" w14:textId="05A3CA9C"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 kabinie kierowcy zamontowane radio samochodowe, radiotelefon przewoźny, radiotelefon TETRA oraz tablet. Samochód wyposażony w instalację antenową wraz z anteną. Radiotelefon z dodatkowym głośnikiem i mikrofonem w przedziale pracy autopompy. Radiotelefon zasilany oddzielną przetwornicą napięcia. </w:t>
            </w:r>
          </w:p>
          <w:p w14:paraId="23E865B5" w14:textId="2B40EB19"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Dodatkowe urządzenia zamontowane w kabinie:</w:t>
            </w:r>
          </w:p>
          <w:p w14:paraId="25929FCE"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sygnalizacja otwarcia żaluzji skrytek i podestów, z alarmem świetlnym i słownym</w:t>
            </w:r>
          </w:p>
          <w:p w14:paraId="05096D84"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sygnalizacja informująca o wysunięciu masztu, z alarmem świetlnym i słownym </w:t>
            </w:r>
          </w:p>
          <w:p w14:paraId="55BB25F6"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sygnalizacja załączonego gniazda ładowania- z alarmem świetlnym i słownym</w:t>
            </w:r>
          </w:p>
          <w:p w14:paraId="07AC3360"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sygnalizacja otwartej skrzyni na dachu - z alarmem świetlnym i słownym</w:t>
            </w:r>
          </w:p>
          <w:p w14:paraId="743B97A7" w14:textId="1B1A3A21"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zamawiający wymaga alarmu słownego o treści: „otwarte żaluzje”, „otwarte podesty”, „wysunięty maszt”, ”otwarta skrzynia”</w:t>
            </w:r>
          </w:p>
          <w:p w14:paraId="2D35E133" w14:textId="77777777"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Zainstalowany alarm słowny z opcją włączania i wyłączania w zależności od sytuacji w akcji.</w:t>
            </w:r>
          </w:p>
          <w:p w14:paraId="070D1B00" w14:textId="7D0CB842"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zainstalowane sygnalizacje i informacje muszą być skuteczne w przekazywaniu danych świetlnych i słownych</w:t>
            </w:r>
          </w:p>
          <w:p w14:paraId="2F4AFFDA" w14:textId="282BB740" w:rsidR="00F47C1D" w:rsidRPr="00731F6A" w:rsidRDefault="00F47C1D"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bCs/>
                <w:sz w:val="24"/>
                <w:szCs w:val="24"/>
              </w:rPr>
              <w:t xml:space="preserve">sygnalizacja </w:t>
            </w:r>
            <w:r w:rsidRPr="00731F6A">
              <w:rPr>
                <w:rFonts w:ascii="Times New Roman" w:hAnsi="Times New Roman" w:cs="Times New Roman"/>
                <w:sz w:val="24"/>
                <w:szCs w:val="24"/>
              </w:rPr>
              <w:t xml:space="preserve"> stanu naładowania akumulatorów</w:t>
            </w:r>
          </w:p>
          <w:p w14:paraId="1CD18EB1"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główny wyłącznik oświetlenia skrytek</w:t>
            </w:r>
          </w:p>
          <w:p w14:paraId="2E5BDEEA" w14:textId="2F9BAA4B"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sterowanie zraszaczami </w:t>
            </w:r>
          </w:p>
          <w:p w14:paraId="15837CD8" w14:textId="1905B2FC"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sterowanie ogrzewaniem kabiny i przedziału pracy autopompy</w:t>
            </w:r>
          </w:p>
          <w:p w14:paraId="70592908"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kontrolka włączenia autopompy</w:t>
            </w:r>
          </w:p>
          <w:p w14:paraId="27880B73"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wskaźnik poziomu wody w zbiorniku </w:t>
            </w:r>
          </w:p>
          <w:p w14:paraId="292BF1DA"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wskaźnik poziomu środka pianotwórczego w zbiorniku</w:t>
            </w:r>
          </w:p>
          <w:p w14:paraId="15E9FF15" w14:textId="7CFD5DB6"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wskaźnik niskiego ciśnienia </w:t>
            </w:r>
          </w:p>
          <w:p w14:paraId="4CEB75A9" w14:textId="14850255"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 wskaźnik wysokiego ciśnienia </w:t>
            </w:r>
          </w:p>
        </w:tc>
        <w:tc>
          <w:tcPr>
            <w:tcW w:w="1443" w:type="dxa"/>
            <w:shd w:val="clear" w:color="auto" w:fill="FFFFFF" w:themeFill="background1"/>
          </w:tcPr>
          <w:p w14:paraId="4F34D44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00DB49B" w14:textId="777B45E2" w:rsidR="00C26372" w:rsidRPr="00A05026" w:rsidRDefault="00C26372" w:rsidP="00C26372">
            <w:pPr>
              <w:spacing w:line="276" w:lineRule="auto"/>
              <w:rPr>
                <w:rFonts w:ascii="Times New Roman" w:hAnsi="Times New Roman" w:cs="Times New Roman"/>
                <w:sz w:val="24"/>
                <w:szCs w:val="24"/>
              </w:rPr>
            </w:pPr>
          </w:p>
        </w:tc>
      </w:tr>
      <w:tr w:rsidR="00C26372" w:rsidRPr="005F4367" w14:paraId="560A9E23" w14:textId="77777777" w:rsidTr="005A249F">
        <w:tc>
          <w:tcPr>
            <w:tcW w:w="707" w:type="dxa"/>
            <w:shd w:val="clear" w:color="auto" w:fill="FFFFFF" w:themeFill="background1"/>
          </w:tcPr>
          <w:p w14:paraId="4259CEB1" w14:textId="710CC2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2.9.1</w:t>
            </w:r>
          </w:p>
        </w:tc>
        <w:tc>
          <w:tcPr>
            <w:tcW w:w="9784" w:type="dxa"/>
            <w:shd w:val="clear" w:color="auto" w:fill="FFFFFF" w:themeFill="background1"/>
          </w:tcPr>
          <w:p w14:paraId="5DAA711C" w14:textId="77777777" w:rsidR="00C26372" w:rsidRPr="00731F6A" w:rsidRDefault="00C26372" w:rsidP="00C26372">
            <w:pPr>
              <w:pStyle w:val="Tekstpodstawowy"/>
              <w:spacing w:after="0"/>
              <w:jc w:val="both"/>
              <w:rPr>
                <w:sz w:val="24"/>
                <w:szCs w:val="24"/>
              </w:rPr>
            </w:pPr>
            <w:r w:rsidRPr="00731F6A">
              <w:rPr>
                <w:sz w:val="24"/>
                <w:szCs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w:t>
            </w:r>
            <w:r w:rsidRPr="00731F6A">
              <w:rPr>
                <w:sz w:val="24"/>
                <w:szCs w:val="24"/>
              </w:rPr>
              <w:lastRenderedPageBreak/>
              <w:t xml:space="preserve">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731F6A">
              <w:rPr>
                <w:sz w:val="24"/>
                <w:szCs w:val="24"/>
              </w:rPr>
              <w:t>Tier</w:t>
            </w:r>
            <w:proofErr w:type="spellEnd"/>
            <w:r w:rsidRPr="00731F6A">
              <w:rPr>
                <w:sz w:val="24"/>
                <w:szCs w:val="24"/>
              </w:rPr>
              <w:t xml:space="preserve"> II algorytmem ARC4 o długości klucza 40 bit. Parametry anteny - WFS na częstotliwości 149 MHz nie przekraczający wartości 1,4, a zysk energetyczny zamontowanej anteny λ/4 co najmniej 0 </w:t>
            </w:r>
            <w:proofErr w:type="spellStart"/>
            <w:r w:rsidRPr="00731F6A">
              <w:rPr>
                <w:sz w:val="24"/>
                <w:szCs w:val="24"/>
              </w:rPr>
              <w:t>dBd</w:t>
            </w:r>
            <w:proofErr w:type="spellEnd"/>
            <w:r w:rsidRPr="00731F6A">
              <w:rPr>
                <w:sz w:val="24"/>
                <w:szCs w:val="24"/>
              </w:rPr>
              <w:t xml:space="preserve"> (2,15 </w:t>
            </w:r>
            <w:proofErr w:type="spellStart"/>
            <w:r w:rsidRPr="00731F6A">
              <w:rPr>
                <w:sz w:val="24"/>
                <w:szCs w:val="24"/>
              </w:rPr>
              <w:t>dBi</w:t>
            </w:r>
            <w:proofErr w:type="spellEnd"/>
            <w:r w:rsidRPr="00731F6A">
              <w:rPr>
                <w:sz w:val="24"/>
                <w:szCs w:val="24"/>
              </w:rPr>
              <w:t>).</w:t>
            </w:r>
          </w:p>
          <w:p w14:paraId="6EC2176F" w14:textId="77777777" w:rsidR="00C26372" w:rsidRPr="00731F6A" w:rsidRDefault="00C26372" w:rsidP="00C26372">
            <w:pPr>
              <w:pStyle w:val="Tekstpodstawowy"/>
              <w:spacing w:after="0"/>
              <w:jc w:val="both"/>
              <w:rPr>
                <w:sz w:val="24"/>
                <w:szCs w:val="24"/>
              </w:rPr>
            </w:pPr>
            <w:r w:rsidRPr="00731F6A">
              <w:rPr>
                <w:sz w:val="24"/>
                <w:szCs w:val="24"/>
              </w:rPr>
              <w:t>Dodatkowo radiotelefon musi spełniać warunki:</w:t>
            </w:r>
          </w:p>
          <w:p w14:paraId="2709FC7B" w14:textId="77777777" w:rsidR="00C26372" w:rsidRPr="00731F6A" w:rsidRDefault="00C26372" w:rsidP="00C26372">
            <w:pPr>
              <w:pStyle w:val="Tekstpodstawowy"/>
              <w:spacing w:after="0"/>
              <w:jc w:val="both"/>
              <w:rPr>
                <w:sz w:val="24"/>
                <w:szCs w:val="24"/>
              </w:rPr>
            </w:pPr>
            <w:r w:rsidRPr="00731F6A">
              <w:rPr>
                <w:sz w:val="24"/>
                <w:szCs w:val="24"/>
              </w:rPr>
              <w:t>a.</w:t>
            </w:r>
            <w:r w:rsidRPr="00731F6A">
              <w:rPr>
                <w:sz w:val="24"/>
                <w:szCs w:val="24"/>
              </w:rPr>
              <w:tab/>
              <w:t xml:space="preserve">praca w trybie wykorzystującym dwie szczeliny czasowe na jednej częstotliwości simpleksowej. Możliwość późniejszej modernizacji do </w:t>
            </w:r>
            <w:proofErr w:type="spellStart"/>
            <w:r w:rsidRPr="00731F6A">
              <w:rPr>
                <w:sz w:val="24"/>
                <w:szCs w:val="24"/>
              </w:rPr>
              <w:t>trunkingu</w:t>
            </w:r>
            <w:proofErr w:type="spellEnd"/>
            <w:r w:rsidRPr="00731F6A">
              <w:rPr>
                <w:sz w:val="24"/>
                <w:szCs w:val="24"/>
              </w:rPr>
              <w:t xml:space="preserve"> DMR </w:t>
            </w:r>
            <w:proofErr w:type="spellStart"/>
            <w:r w:rsidRPr="00731F6A">
              <w:rPr>
                <w:sz w:val="24"/>
                <w:szCs w:val="24"/>
              </w:rPr>
              <w:t>Tier</w:t>
            </w:r>
            <w:proofErr w:type="spellEnd"/>
            <w:r w:rsidRPr="00731F6A">
              <w:rPr>
                <w:sz w:val="24"/>
                <w:szCs w:val="24"/>
              </w:rPr>
              <w:t xml:space="preserve"> 3 (ETSI DMR TS 102 361-4) bez konieczności wymiany radiotelefonu,</w:t>
            </w:r>
          </w:p>
          <w:p w14:paraId="4527B79A" w14:textId="77777777" w:rsidR="00C26372" w:rsidRPr="00731F6A" w:rsidRDefault="00C26372" w:rsidP="00C26372">
            <w:pPr>
              <w:pStyle w:val="Tekstpodstawowy"/>
              <w:spacing w:after="0"/>
              <w:jc w:val="both"/>
              <w:rPr>
                <w:sz w:val="24"/>
                <w:szCs w:val="24"/>
              </w:rPr>
            </w:pPr>
            <w:r w:rsidRPr="00731F6A">
              <w:rPr>
                <w:sz w:val="24"/>
                <w:szCs w:val="24"/>
              </w:rPr>
              <w:t>b.</w:t>
            </w:r>
            <w:r w:rsidRPr="00731F6A">
              <w:rPr>
                <w:sz w:val="24"/>
                <w:szCs w:val="24"/>
              </w:rPr>
              <w:tab/>
              <w:t>obsługa Bluetooth 4.x lub nowszy do obsługi akcesoriów,</w:t>
            </w:r>
          </w:p>
          <w:p w14:paraId="1FBB5C46" w14:textId="77777777" w:rsidR="00C26372" w:rsidRPr="00731F6A" w:rsidRDefault="00C26372" w:rsidP="00C26372">
            <w:pPr>
              <w:pStyle w:val="Tekstpodstawowy"/>
              <w:spacing w:after="0"/>
              <w:jc w:val="both"/>
              <w:rPr>
                <w:sz w:val="24"/>
                <w:szCs w:val="24"/>
              </w:rPr>
            </w:pPr>
            <w:r w:rsidRPr="00731F6A">
              <w:rPr>
                <w:sz w:val="24"/>
                <w:szCs w:val="24"/>
              </w:rPr>
              <w:t>c.</w:t>
            </w:r>
            <w:r w:rsidRPr="00731F6A">
              <w:rPr>
                <w:sz w:val="24"/>
                <w:szCs w:val="24"/>
              </w:rPr>
              <w:tab/>
              <w:t>wbudowany moduł GPS</w:t>
            </w:r>
          </w:p>
          <w:p w14:paraId="475E23F3" w14:textId="72FE981F" w:rsidR="00C26372" w:rsidRPr="00731F6A" w:rsidRDefault="0099573B" w:rsidP="00C26372">
            <w:pPr>
              <w:pStyle w:val="Tekstpodstawowy"/>
              <w:spacing w:after="0"/>
              <w:jc w:val="both"/>
              <w:rPr>
                <w:sz w:val="24"/>
                <w:szCs w:val="24"/>
              </w:rPr>
            </w:pPr>
            <w:r w:rsidRPr="00731F6A">
              <w:rPr>
                <w:sz w:val="24"/>
                <w:szCs w:val="24"/>
              </w:rPr>
              <w:t>d</w:t>
            </w:r>
            <w:r w:rsidR="00C26372" w:rsidRPr="00731F6A">
              <w:rPr>
                <w:sz w:val="24"/>
                <w:szCs w:val="24"/>
              </w:rPr>
              <w:t>.</w:t>
            </w:r>
            <w:r w:rsidR="00C26372" w:rsidRPr="00731F6A">
              <w:rPr>
                <w:sz w:val="24"/>
                <w:szCs w:val="24"/>
              </w:rPr>
              <w:tab/>
              <w:t xml:space="preserve">parametry techniczne nadajnika: stabilność częstotliwości +/- 0.5 </w:t>
            </w:r>
            <w:proofErr w:type="spellStart"/>
            <w:r w:rsidR="00C26372" w:rsidRPr="00731F6A">
              <w:rPr>
                <w:sz w:val="24"/>
                <w:szCs w:val="24"/>
              </w:rPr>
              <w:t>ppm</w:t>
            </w:r>
            <w:proofErr w:type="spellEnd"/>
            <w:r w:rsidR="00C26372" w:rsidRPr="00731F6A">
              <w:rPr>
                <w:sz w:val="24"/>
                <w:szCs w:val="24"/>
              </w:rPr>
              <w:t>,</w:t>
            </w:r>
          </w:p>
          <w:p w14:paraId="0195FDD1" w14:textId="34B60BEA" w:rsidR="00C26372" w:rsidRPr="00731F6A" w:rsidRDefault="0099573B" w:rsidP="00C26372">
            <w:pPr>
              <w:pStyle w:val="Tekstpodstawowy"/>
              <w:spacing w:after="0"/>
              <w:jc w:val="both"/>
              <w:rPr>
                <w:sz w:val="24"/>
                <w:szCs w:val="24"/>
              </w:rPr>
            </w:pPr>
            <w:r w:rsidRPr="00731F6A">
              <w:rPr>
                <w:sz w:val="24"/>
                <w:szCs w:val="24"/>
              </w:rPr>
              <w:t>e</w:t>
            </w:r>
            <w:r w:rsidR="00C26372" w:rsidRPr="00731F6A">
              <w:rPr>
                <w:sz w:val="24"/>
                <w:szCs w:val="24"/>
              </w:rPr>
              <w:t>.</w:t>
            </w:r>
            <w:r w:rsidR="00C26372" w:rsidRPr="00731F6A">
              <w:rPr>
                <w:sz w:val="24"/>
                <w:szCs w:val="24"/>
              </w:rPr>
              <w:tab/>
              <w:t xml:space="preserve">parametry techniczne odbiornika : </w:t>
            </w:r>
          </w:p>
          <w:p w14:paraId="7236FAE9"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 xml:space="preserve">czułość analogowa nie gorsza niż 0,25 </w:t>
            </w:r>
            <w:proofErr w:type="spellStart"/>
            <w:r w:rsidRPr="00731F6A">
              <w:rPr>
                <w:sz w:val="24"/>
                <w:szCs w:val="24"/>
              </w:rPr>
              <w:t>μV</w:t>
            </w:r>
            <w:proofErr w:type="spellEnd"/>
            <w:r w:rsidRPr="00731F6A">
              <w:rPr>
                <w:sz w:val="24"/>
                <w:szCs w:val="24"/>
              </w:rPr>
              <w:t xml:space="preserve"> przy SINAD wynoszącym 12 </w:t>
            </w:r>
            <w:proofErr w:type="spellStart"/>
            <w:r w:rsidRPr="00731F6A">
              <w:rPr>
                <w:sz w:val="24"/>
                <w:szCs w:val="24"/>
              </w:rPr>
              <w:t>dB</w:t>
            </w:r>
            <w:proofErr w:type="spellEnd"/>
            <w:r w:rsidRPr="00731F6A">
              <w:rPr>
                <w:sz w:val="24"/>
                <w:szCs w:val="24"/>
              </w:rPr>
              <w:t>,</w:t>
            </w:r>
          </w:p>
          <w:p w14:paraId="4244C17E"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 xml:space="preserve">czułość cyfrowa przy bitowej stopie błędu (BER) 5% nie gorsza niż 0,25 </w:t>
            </w:r>
            <w:proofErr w:type="spellStart"/>
            <w:r w:rsidRPr="00731F6A">
              <w:rPr>
                <w:sz w:val="24"/>
                <w:szCs w:val="24"/>
              </w:rPr>
              <w:t>μV</w:t>
            </w:r>
            <w:proofErr w:type="spellEnd"/>
            <w:r w:rsidRPr="00731F6A">
              <w:rPr>
                <w:sz w:val="24"/>
                <w:szCs w:val="24"/>
              </w:rPr>
              <w:t>,</w:t>
            </w:r>
          </w:p>
          <w:p w14:paraId="62BFE619"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moc akustyczna &gt; 2 W,</w:t>
            </w:r>
          </w:p>
          <w:p w14:paraId="76EB396D"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zniekształcenia akustyczne przy nominalnej mocy akustycznej ≤3%.</w:t>
            </w:r>
          </w:p>
          <w:p w14:paraId="3906FD77" w14:textId="12C44505" w:rsidR="00C26372" w:rsidRPr="00731F6A" w:rsidRDefault="0099573B" w:rsidP="00C26372">
            <w:pPr>
              <w:pStyle w:val="Tekstpodstawowy"/>
              <w:spacing w:after="0"/>
              <w:jc w:val="both"/>
              <w:rPr>
                <w:sz w:val="24"/>
                <w:szCs w:val="24"/>
              </w:rPr>
            </w:pPr>
            <w:r w:rsidRPr="00731F6A">
              <w:rPr>
                <w:sz w:val="24"/>
                <w:szCs w:val="24"/>
              </w:rPr>
              <w:t>f</w:t>
            </w:r>
            <w:r w:rsidR="00C26372" w:rsidRPr="00731F6A">
              <w:rPr>
                <w:sz w:val="24"/>
                <w:szCs w:val="24"/>
              </w:rPr>
              <w:t>.</w:t>
            </w:r>
            <w:r w:rsidR="00C26372" w:rsidRPr="00731F6A">
              <w:rPr>
                <w:sz w:val="24"/>
                <w:szCs w:val="24"/>
              </w:rPr>
              <w:tab/>
              <w:t>Środowisko i klimatyczne warunki pracy:</w:t>
            </w:r>
          </w:p>
          <w:p w14:paraId="5C36833D"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ochrona przed pyłem i wilgocią min.: IP54 zgodnie z EN60529,</w:t>
            </w:r>
          </w:p>
          <w:p w14:paraId="3255A02A"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zgodny z MIL-STD810G w zakresie odporności na wysoką temperaturę; niską temperaturę; szok temperaturowy; niskie ciśnienie; promieniowanie słoneczne; wilgotność; deszcz; słoną mgłę; wibracje; wstrząsy; kurz.</w:t>
            </w:r>
          </w:p>
          <w:p w14:paraId="19EE3F68" w14:textId="0ECCC3C1" w:rsidR="00C26372" w:rsidRPr="00731F6A" w:rsidRDefault="0099573B" w:rsidP="00C26372">
            <w:pPr>
              <w:pStyle w:val="Tekstpodstawowy"/>
              <w:spacing w:after="0"/>
              <w:jc w:val="both"/>
              <w:rPr>
                <w:sz w:val="24"/>
                <w:szCs w:val="24"/>
              </w:rPr>
            </w:pPr>
            <w:r w:rsidRPr="00731F6A">
              <w:rPr>
                <w:sz w:val="24"/>
                <w:szCs w:val="24"/>
              </w:rPr>
              <w:t>g</w:t>
            </w:r>
            <w:r w:rsidR="00C26372" w:rsidRPr="00731F6A">
              <w:rPr>
                <w:sz w:val="24"/>
                <w:szCs w:val="24"/>
              </w:rPr>
              <w:t>.</w:t>
            </w:r>
            <w:r w:rsidR="00C26372" w:rsidRPr="00731F6A">
              <w:rPr>
                <w:sz w:val="24"/>
                <w:szCs w:val="24"/>
              </w:rPr>
              <w:tab/>
              <w:t>Wymagania uzupełniające:</w:t>
            </w:r>
          </w:p>
          <w:p w14:paraId="64032B95"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8ABD2CF" w14:textId="61B4C8CB" w:rsidR="00C26372" w:rsidRPr="00731F6A" w:rsidRDefault="00C26372" w:rsidP="00C26372">
            <w:pPr>
              <w:pStyle w:val="Tekstpodstawowy"/>
              <w:spacing w:after="0"/>
              <w:jc w:val="both"/>
              <w:rPr>
                <w:sz w:val="24"/>
                <w:szCs w:val="24"/>
              </w:rPr>
            </w:pPr>
            <w:r w:rsidRPr="00731F6A">
              <w:rPr>
                <w:sz w:val="24"/>
                <w:szCs w:val="24"/>
              </w:rPr>
              <w:lastRenderedPageBreak/>
              <w:t>-</w:t>
            </w:r>
            <w:r w:rsidRPr="00731F6A">
              <w:rPr>
                <w:sz w:val="24"/>
                <w:szCs w:val="24"/>
              </w:rPr>
              <w:tab/>
              <w:t xml:space="preserve">Możliwość aktualizacji oprogramowania </w:t>
            </w:r>
            <w:proofErr w:type="spellStart"/>
            <w:r w:rsidRPr="00731F6A">
              <w:rPr>
                <w:sz w:val="24"/>
                <w:szCs w:val="24"/>
              </w:rPr>
              <w:t>firmware</w:t>
            </w:r>
            <w:proofErr w:type="spellEnd"/>
            <w:r w:rsidRPr="00731F6A">
              <w:rPr>
                <w:sz w:val="24"/>
                <w:szCs w:val="24"/>
              </w:rPr>
              <w:t>. Możliwość zarządzania wszystkimi konfiguracjami radiotelefonów i aktualizacjami oprogramowania sprzętowego</w:t>
            </w:r>
            <w:r w:rsidR="0099573B" w:rsidRPr="00731F6A">
              <w:rPr>
                <w:sz w:val="24"/>
                <w:szCs w:val="24"/>
              </w:rPr>
              <w:t>.</w:t>
            </w:r>
          </w:p>
          <w:p w14:paraId="22C34DAE" w14:textId="77777777" w:rsidR="00C26372" w:rsidRPr="00731F6A" w:rsidRDefault="00C26372" w:rsidP="00C26372">
            <w:pPr>
              <w:pStyle w:val="Tekstpodstawowy"/>
              <w:spacing w:after="0"/>
              <w:jc w:val="both"/>
              <w:rPr>
                <w:sz w:val="24"/>
                <w:szCs w:val="24"/>
              </w:rPr>
            </w:pPr>
            <w:r w:rsidRPr="00731F6A">
              <w:rPr>
                <w:sz w:val="24"/>
                <w:szCs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3987D711" w14:textId="77777777" w:rsidR="00C26372" w:rsidRPr="00731F6A" w:rsidRDefault="00C26372" w:rsidP="00C26372">
            <w:pPr>
              <w:pStyle w:val="Tekstpodstawowy"/>
              <w:spacing w:after="0"/>
              <w:jc w:val="both"/>
              <w:rPr>
                <w:sz w:val="24"/>
                <w:szCs w:val="24"/>
              </w:rPr>
            </w:pPr>
            <w:r w:rsidRPr="00731F6A">
              <w:rPr>
                <w:sz w:val="24"/>
                <w:szCs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B526C43" w14:textId="77777777" w:rsidR="00C26372" w:rsidRPr="00731F6A" w:rsidRDefault="00C26372" w:rsidP="00C26372">
            <w:pPr>
              <w:pStyle w:val="Tekstpodstawowy"/>
              <w:spacing w:after="0"/>
              <w:jc w:val="both"/>
              <w:rPr>
                <w:sz w:val="24"/>
                <w:szCs w:val="24"/>
              </w:rPr>
            </w:pPr>
            <w:r w:rsidRPr="00731F6A">
              <w:rPr>
                <w:sz w:val="24"/>
                <w:szCs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14100BF4" w14:textId="77777777" w:rsidR="00C26372" w:rsidRPr="00731F6A" w:rsidRDefault="00C26372" w:rsidP="00C26372">
            <w:pPr>
              <w:pStyle w:val="Tekstpodstawowy"/>
              <w:spacing w:after="0"/>
              <w:jc w:val="both"/>
              <w:rPr>
                <w:sz w:val="24"/>
                <w:szCs w:val="24"/>
              </w:rPr>
            </w:pPr>
            <w:r w:rsidRPr="00731F6A">
              <w:rPr>
                <w:sz w:val="24"/>
                <w:szCs w:val="24"/>
              </w:rPr>
              <w:t>Montaż urządzeń realizowany przez Wykonawcę po uzgodnieniu i ustaleniu miejsca montażu przez Odbiorcę podczas realizacji zamówienia (na etapie inspekcji produkcyjnej).</w:t>
            </w:r>
          </w:p>
          <w:p w14:paraId="46A7394D" w14:textId="77777777" w:rsidR="00C26372" w:rsidRPr="00731F6A" w:rsidRDefault="00C26372" w:rsidP="00C26372">
            <w:pPr>
              <w:pStyle w:val="Tekstpodstawowy"/>
              <w:spacing w:after="0"/>
              <w:jc w:val="both"/>
              <w:rPr>
                <w:sz w:val="24"/>
                <w:szCs w:val="24"/>
              </w:rPr>
            </w:pPr>
            <w:r w:rsidRPr="00731F6A">
              <w:rPr>
                <w:sz w:val="24"/>
                <w:szCs w:val="24"/>
              </w:rPr>
              <w:t>Urządzenia muszą być objęte co najmniej 24-miesięczną gwarancją.</w:t>
            </w:r>
          </w:p>
          <w:p w14:paraId="678C5C82" w14:textId="184E1884"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Wykonawca dostarczy dokumentację dotyczącą parametrów zastosowanych w pojeździe </w:t>
            </w:r>
            <w:r w:rsidRPr="00731F6A">
              <w:rPr>
                <w:rFonts w:ascii="Times New Roman" w:hAnsi="Times New Roman" w:cs="Times New Roman"/>
                <w:sz w:val="24"/>
                <w:szCs w:val="24"/>
              </w:rPr>
              <w:lastRenderedPageBreak/>
              <w:t>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443" w:type="dxa"/>
            <w:shd w:val="clear" w:color="auto" w:fill="FFFFFF" w:themeFill="background1"/>
          </w:tcPr>
          <w:p w14:paraId="2AFD745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EC5D1B4" w14:textId="38BFA3D8" w:rsidR="00C26372" w:rsidRPr="00A05026" w:rsidRDefault="00C26372" w:rsidP="00C26372">
            <w:pPr>
              <w:spacing w:line="276" w:lineRule="auto"/>
              <w:rPr>
                <w:rFonts w:ascii="Times New Roman" w:hAnsi="Times New Roman" w:cs="Times New Roman"/>
                <w:sz w:val="24"/>
                <w:szCs w:val="24"/>
              </w:rPr>
            </w:pPr>
          </w:p>
        </w:tc>
      </w:tr>
      <w:tr w:rsidR="00C26372" w:rsidRPr="005F4367" w14:paraId="305CEE78" w14:textId="77777777" w:rsidTr="005A249F">
        <w:tc>
          <w:tcPr>
            <w:tcW w:w="707" w:type="dxa"/>
            <w:shd w:val="clear" w:color="auto" w:fill="FFFFFF" w:themeFill="background1"/>
          </w:tcPr>
          <w:p w14:paraId="02EA291C" w14:textId="2B3B7B0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2.9.2</w:t>
            </w:r>
          </w:p>
        </w:tc>
        <w:tc>
          <w:tcPr>
            <w:tcW w:w="9784" w:type="dxa"/>
            <w:shd w:val="clear" w:color="auto" w:fill="FFFFFF" w:themeFill="background1"/>
          </w:tcPr>
          <w:p w14:paraId="6B8B275C"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xml:space="preserve">W kabinie </w:t>
            </w:r>
            <w:r w:rsidRPr="00731F6A">
              <w:rPr>
                <w:rFonts w:ascii="Times New Roman" w:hAnsi="Times New Roman" w:cs="Times New Roman"/>
                <w:sz w:val="24"/>
                <w:szCs w:val="24"/>
              </w:rPr>
              <w:t xml:space="preserve">kierowcy zamontowany drugi radiotelefon przewoźny, pracujący w systemie TETRA (spełniający kryteria SRP-T Policji województwa łódzkiego i być w pełni z nim kompatybilny) spełniający minimalne wymagania </w:t>
            </w:r>
            <w:r w:rsidRPr="005A249F">
              <w:rPr>
                <w:rFonts w:ascii="Times New Roman" w:hAnsi="Times New Roman" w:cs="Times New Roman"/>
                <w:sz w:val="24"/>
                <w:szCs w:val="24"/>
              </w:rPr>
              <w:t>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5471F154"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Do terminala przewoźnego należy dostarczyć kompatybilny głośnik odbiorczy i mikrofon typu gruszka.</w:t>
            </w:r>
          </w:p>
          <w:p w14:paraId="3243F590"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Parametry techniczne ogólne:</w:t>
            </w:r>
            <w:r w:rsidRPr="005A249F">
              <w:rPr>
                <w:rFonts w:ascii="Times New Roman" w:hAnsi="Times New Roman" w:cs="Times New Roman"/>
                <w:sz w:val="24"/>
                <w:szCs w:val="24"/>
              </w:rPr>
              <w:t> </w:t>
            </w:r>
          </w:p>
          <w:p w14:paraId="74306B2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 xml:space="preserve">Zakres częstotliwości pracy w trybie </w:t>
            </w:r>
            <w:proofErr w:type="spellStart"/>
            <w:r w:rsidRPr="005A249F">
              <w:rPr>
                <w:rFonts w:ascii="Times New Roman" w:hAnsi="Times New Roman" w:cs="Times New Roman"/>
                <w:sz w:val="24"/>
                <w:szCs w:val="24"/>
              </w:rPr>
              <w:t>trankingowym</w:t>
            </w:r>
            <w:proofErr w:type="spellEnd"/>
            <w:r w:rsidRPr="005A249F">
              <w:rPr>
                <w:rFonts w:ascii="Times New Roman" w:hAnsi="Times New Roman" w:cs="Times New Roman"/>
                <w:sz w:val="24"/>
                <w:szCs w:val="24"/>
              </w:rPr>
              <w:t xml:space="preserve"> (TMO) 380 - 430 MHz. </w:t>
            </w:r>
          </w:p>
          <w:p w14:paraId="008CA3B3"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Zakres częstotliwości pracy w trybie bezpośrednim (DMO) 380 - 430 MHz. </w:t>
            </w:r>
          </w:p>
          <w:p w14:paraId="2E70B15E"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Częstotliwości znamionowe i numeracja kanałów TETRA zgodnie ze specyfikacją ETSI TS 100 392-15 V1.5.1. </w:t>
            </w:r>
          </w:p>
          <w:p w14:paraId="3451247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Moc nadajnika przynajmniej 10 W (klasa mocy 2 wg EN 300 392-2). </w:t>
            </w:r>
          </w:p>
          <w:p w14:paraId="27F19D60"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Klasa odbiornika: A i B. </w:t>
            </w:r>
          </w:p>
          <w:p w14:paraId="7B2F326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ogólne</w:t>
            </w:r>
            <w:r w:rsidRPr="005A249F">
              <w:rPr>
                <w:rFonts w:ascii="Times New Roman" w:hAnsi="Times New Roman" w:cs="Times New Roman"/>
                <w:sz w:val="24"/>
                <w:szCs w:val="24"/>
              </w:rPr>
              <w:t> </w:t>
            </w:r>
          </w:p>
          <w:p w14:paraId="5CAE20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Wymagane tryby pracy radiotelefonu: tryb </w:t>
            </w:r>
            <w:proofErr w:type="spellStart"/>
            <w:r w:rsidRPr="005A249F">
              <w:rPr>
                <w:rFonts w:ascii="Times New Roman" w:hAnsi="Times New Roman" w:cs="Times New Roman"/>
                <w:sz w:val="24"/>
                <w:szCs w:val="24"/>
              </w:rPr>
              <w:t>trankingowy</w:t>
            </w:r>
            <w:proofErr w:type="spellEnd"/>
            <w:r w:rsidRPr="005A249F">
              <w:rPr>
                <w:rFonts w:ascii="Times New Roman" w:hAnsi="Times New Roman" w:cs="Times New Roman"/>
                <w:sz w:val="24"/>
                <w:szCs w:val="24"/>
              </w:rPr>
              <w:t xml:space="preserve"> (TMO), tryb bezpośredni (DMO). </w:t>
            </w:r>
          </w:p>
          <w:p w14:paraId="1F1FE1D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Aktywne tryby pracy: TMO/DMO Gateway i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w:t>
            </w:r>
          </w:p>
          <w:p w14:paraId="252733C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Podświetlany kolorowy wyświetlacz o liczbie kolorów nie mniej niż 65000 i rozdzielczości nie mniejszej niż 320x240 pikseli (z możliwością wyłączenia podświetlenia przez użytkownika). </w:t>
            </w:r>
          </w:p>
          <w:p w14:paraId="6BF9D76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Wbudowany i uaktywniony moduł GPS. </w:t>
            </w:r>
          </w:p>
          <w:p w14:paraId="6ACA0F51"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Podświetlana klawiatura alfanumeryczna zabezpieczona przed przypadkowym użyciem (z możliwością wyłączenia podświetlenia przez użytkownika). </w:t>
            </w:r>
          </w:p>
          <w:p w14:paraId="64BA828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ograniczania czasu nadawania. </w:t>
            </w:r>
          </w:p>
          <w:p w14:paraId="622F12E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Dedykowane pokrętło lub przyciski funkcji wyboru grup rozmównych. </w:t>
            </w:r>
          </w:p>
          <w:p w14:paraId="42F4B37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regulacji głośności. </w:t>
            </w:r>
          </w:p>
          <w:p w14:paraId="4095684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Interfejs użytkownika radiotelefonu w języku polskim. </w:t>
            </w:r>
          </w:p>
          <w:p w14:paraId="3ECEE8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Dedykowany przycisk funkcyjny w wyróżniającym się kolorze, umożliwiający włączenie trybu alarmowego, zabezpieczony przed przypadkowym użyciem, umieszczony na obudowie w sposób zapewniający łatwy dostęp. </w:t>
            </w:r>
          </w:p>
          <w:p w14:paraId="22B8708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zdefiniowania listy kontaktów radiowych i telefonicznych o pojemności przynajmniej 500 pozycji. </w:t>
            </w:r>
          </w:p>
          <w:p w14:paraId="18C0A77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włączenia/wyłączenia odbiornika GPS w wariantach: stale włączony, stale wyłączony, działanie GPS zależne od użytkownika. </w:t>
            </w:r>
          </w:p>
          <w:p w14:paraId="31E5F06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przesyłania danych lokalizacyjnych za pośrednictwem SDS. </w:t>
            </w:r>
          </w:p>
          <w:p w14:paraId="5D4372C8"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przebywania w zasięgu i poza zasięgiem sieci. </w:t>
            </w:r>
          </w:p>
          <w:p w14:paraId="7F974FA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poziomu odbieranego sygnału. </w:t>
            </w:r>
          </w:p>
          <w:p w14:paraId="6AD884B3"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trybu pracy: TMO, DMO. </w:t>
            </w:r>
          </w:p>
          <w:p w14:paraId="0F67B3C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statusowej. </w:t>
            </w:r>
          </w:p>
          <w:p w14:paraId="186795C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SDS. </w:t>
            </w:r>
          </w:p>
          <w:p w14:paraId="58EADD7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Praca w trybach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xml:space="preserve"> i TMO/DMO Gateway za pośrednictwem dedykowanych terminali oferujących ww. usługi. </w:t>
            </w:r>
          </w:p>
          <w:p w14:paraId="45402CED"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Wbudowane złącze do podłączenia zewnętrznego mikrofonu z przyciskiem PTT. </w:t>
            </w:r>
          </w:p>
          <w:p w14:paraId="4A084721"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w:t>
            </w:r>
          </w:p>
          <w:p w14:paraId="3A9D9E52"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alarmowych, grupowych głosowych (</w:t>
            </w:r>
            <w:proofErr w:type="spellStart"/>
            <w:r w:rsidRPr="005A249F">
              <w:rPr>
                <w:rFonts w:ascii="Times New Roman" w:hAnsi="Times New Roman" w:cs="Times New Roman"/>
                <w:sz w:val="24"/>
                <w:szCs w:val="24"/>
              </w:rPr>
              <w:t>semidupleksowych</w:t>
            </w:r>
            <w:proofErr w:type="spellEnd"/>
            <w:r w:rsidRPr="005A249F">
              <w:rPr>
                <w:rFonts w:ascii="Times New Roman" w:hAnsi="Times New Roman" w:cs="Times New Roman"/>
                <w:sz w:val="24"/>
                <w:szCs w:val="24"/>
              </w:rPr>
              <w:t>), indywidualnych głosowych, dupleksowych z sieciami telefonicznymi stacjonarnymi (PABX/PSTN) oraz ruchomymi (GSM).</w:t>
            </w:r>
          </w:p>
          <w:p w14:paraId="4BCF87C1"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wiadomości statusowych.</w:t>
            </w:r>
          </w:p>
          <w:p w14:paraId="7397DA64"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krótkich wiadomości tekstowych (SDS).</w:t>
            </w:r>
          </w:p>
          <w:p w14:paraId="23A222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odbioru SDS w trakcie połączenia głosowego.</w:t>
            </w:r>
          </w:p>
          <w:p w14:paraId="1DFFDEA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i odbiór danych pakietowych.</w:t>
            </w:r>
          </w:p>
          <w:p w14:paraId="7C0E69E9"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strony wywołującej.</w:t>
            </w:r>
          </w:p>
          <w:p w14:paraId="5002126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rozmówcy.</w:t>
            </w:r>
          </w:p>
          <w:p w14:paraId="7A88852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Dynamiczny, z wykorzystaniem komunikacji radiowej, przydział co najmniej 48 numerów </w:t>
            </w:r>
            <w:r w:rsidRPr="005A249F">
              <w:rPr>
                <w:rFonts w:ascii="Times New Roman" w:hAnsi="Times New Roman" w:cs="Times New Roman"/>
                <w:sz w:val="24"/>
                <w:szCs w:val="24"/>
              </w:rPr>
              <w:lastRenderedPageBreak/>
              <w:t>grup (DGNA).</w:t>
            </w:r>
          </w:p>
          <w:p w14:paraId="626A236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danych GPS określających pozycję użytkownika dla potrzeb aplikacji zgodnie z protokołem LIP.</w:t>
            </w:r>
          </w:p>
          <w:p w14:paraId="1CDD23A0"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A249F">
              <w:rPr>
                <w:rFonts w:ascii="Times New Roman" w:hAnsi="Times New Roman" w:cs="Times New Roman"/>
                <w:sz w:val="24"/>
                <w:szCs w:val="24"/>
              </w:rPr>
              <w:t>trankingowego</w:t>
            </w:r>
            <w:proofErr w:type="spellEnd"/>
            <w:r w:rsidRPr="005A249F">
              <w:rPr>
                <w:rFonts w:ascii="Times New Roman" w:hAnsi="Times New Roman" w:cs="Times New Roman"/>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6AAC789B"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odsłuchu otoczenia (</w:t>
            </w:r>
            <w:proofErr w:type="spellStart"/>
            <w:r w:rsidRPr="005A249F">
              <w:rPr>
                <w:rFonts w:ascii="Times New Roman" w:hAnsi="Times New Roman" w:cs="Times New Roman"/>
                <w:sz w:val="24"/>
                <w:szCs w:val="24"/>
              </w:rPr>
              <w:t>Ambience</w:t>
            </w:r>
            <w:proofErr w:type="spellEnd"/>
            <w:r w:rsidRPr="005A249F">
              <w:rPr>
                <w:rFonts w:ascii="Times New Roman" w:hAnsi="Times New Roman" w:cs="Times New Roman"/>
                <w:sz w:val="24"/>
                <w:szCs w:val="24"/>
              </w:rPr>
              <w:t> </w:t>
            </w:r>
            <w:proofErr w:type="spellStart"/>
            <w:r w:rsidRPr="005A249F">
              <w:rPr>
                <w:rFonts w:ascii="Times New Roman" w:hAnsi="Times New Roman" w:cs="Times New Roman"/>
                <w:sz w:val="24"/>
                <w:szCs w:val="24"/>
              </w:rPr>
              <w:t>Listening</w:t>
            </w:r>
            <w:proofErr w:type="spellEnd"/>
            <w:r w:rsidRPr="005A249F">
              <w:rPr>
                <w:rFonts w:ascii="Times New Roman" w:hAnsi="Times New Roman" w:cs="Times New Roman"/>
                <w:sz w:val="24"/>
                <w:szCs w:val="24"/>
              </w:rPr>
              <w:t>).</w:t>
            </w:r>
          </w:p>
          <w:p w14:paraId="759BB716"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zaprogramowania co najmniej 800 grup rozmównych TMO.</w:t>
            </w:r>
          </w:p>
          <w:p w14:paraId="71CBAC98"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grup rozmównych na minimum 50 folderów o pojemności min. 16 grup rozmównych TMO każdy, przy czym ta sama grupa może być przydzielona do dowolnej ilości folderów.</w:t>
            </w:r>
          </w:p>
          <w:p w14:paraId="2DA928BF"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ustawienia grup rozmównych do pracy w skaningu ze zróżnicowanym priorytetem skanowania.</w:t>
            </w:r>
          </w:p>
          <w:p w14:paraId="4D8D06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Informacja o dołączeniu do grupy (DGNA).</w:t>
            </w:r>
          </w:p>
          <w:p w14:paraId="362CD77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Zdalne sterowanie radiotelefonem za pomocą SDS (SDS Remote Control)</w:t>
            </w:r>
          </w:p>
          <w:p w14:paraId="7152CE6A"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Obsługa dodatkowego kanału kontrolnego SCCH.</w:t>
            </w:r>
          </w:p>
          <w:p w14:paraId="10C59EB7"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DMO</w:t>
            </w:r>
          </w:p>
          <w:p w14:paraId="08667CA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grupowych głosowych, indywidualnych głosowych, alarmowych.</w:t>
            </w:r>
          </w:p>
          <w:p w14:paraId="5EC969B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wiadomości statusowych.</w:t>
            </w:r>
          </w:p>
          <w:p w14:paraId="6FE950C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krótkich wiadomości tekstowych (SDS).</w:t>
            </w:r>
          </w:p>
          <w:p w14:paraId="64CD683E"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czasu nadawania.</w:t>
            </w:r>
          </w:p>
          <w:p w14:paraId="3724ECF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na dowolnym, z co najmniej 256 zaprogramowanych kanałów / grup.</w:t>
            </w:r>
          </w:p>
          <w:p w14:paraId="1EA37C6D"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kanałów na minimum 16 folderów o pojemności min. 16 pozycji.</w:t>
            </w:r>
          </w:p>
          <w:p w14:paraId="00E91A0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w trybie DMO z kluczami SCK.</w:t>
            </w:r>
          </w:p>
          <w:p w14:paraId="0998030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TMO/DMO Gateway</w:t>
            </w:r>
          </w:p>
          <w:p w14:paraId="27B96C94"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Grupowe połączenia głosowe pomiędzy użytkownikami TMO i DMO.</w:t>
            </w:r>
          </w:p>
          <w:p w14:paraId="0F8735DC"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Indywidualne połączenia głosowe pomiędzy użytkownikami TMO i DMO.</w:t>
            </w:r>
          </w:p>
          <w:p w14:paraId="5129EAB6"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Połączenia alarmowe w obu kierunkach, z DMO do TMO oraz z TMO do DMO.</w:t>
            </w:r>
          </w:p>
          <w:p w14:paraId="501E29A3"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Wywłaszczanie trwającego połączenia (w obu kierunkach).</w:t>
            </w:r>
          </w:p>
          <w:p w14:paraId="30302862"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SDS (w obu kierunkach).</w:t>
            </w:r>
          </w:p>
          <w:p w14:paraId="428A0D18"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statusów (w obu kierunkach).</w:t>
            </w:r>
          </w:p>
          <w:p w14:paraId="4525353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 xml:space="preserve">Wymagane funkcje radiotelefonu w trybie DMO </w:t>
            </w:r>
            <w:proofErr w:type="spellStart"/>
            <w:r w:rsidRPr="005A249F">
              <w:rPr>
                <w:rFonts w:ascii="Times New Roman" w:hAnsi="Times New Roman" w:cs="Times New Roman"/>
                <w:b/>
                <w:bCs/>
                <w:sz w:val="24"/>
                <w:szCs w:val="24"/>
              </w:rPr>
              <w:t>Repeater</w:t>
            </w:r>
            <w:proofErr w:type="spellEnd"/>
          </w:p>
          <w:p w14:paraId="3F77ADF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połączeń głosowych.</w:t>
            </w:r>
          </w:p>
          <w:p w14:paraId="6D58AF0B"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Wywołanie alarmowe.</w:t>
            </w:r>
          </w:p>
          <w:p w14:paraId="7E40378C"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SDS.</w:t>
            </w:r>
          </w:p>
          <w:p w14:paraId="009FEE2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statusów.</w:t>
            </w:r>
          </w:p>
          <w:p w14:paraId="127EE345"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w zakresie bezpieczeństwa</w:t>
            </w:r>
          </w:p>
          <w:p w14:paraId="28E196E6"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musi zapewniać szyfrowanie zgodnie z algorytmem TEA2 i w tym zakresie musi mieć uaktywnione wymagane licencje.</w:t>
            </w:r>
          </w:p>
          <w:p w14:paraId="7166C9C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Praca w klasach bezpieczeństwa: SC1, SC2, SC3 (z i bez GCK).</w:t>
            </w:r>
          </w:p>
          <w:p w14:paraId="0F590100"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stosowania dynamicznej zmiany kluczy szyfrujących (GCK, DCK, CCK, SCK) drogą radiową (OTAR).</w:t>
            </w:r>
          </w:p>
          <w:p w14:paraId="6488235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Wzajemne uwierzytelnianie radiotelefonu i infrastruktury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 inicjowane przez radiotelefon.</w:t>
            </w:r>
          </w:p>
          <w:p w14:paraId="55C14967"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Obsługa uwierzytelniania inicjowanego przez infrastrukturę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w:t>
            </w:r>
          </w:p>
          <w:p w14:paraId="7329CB1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trwałego zablokowania obsługi radiotelefonu w sieci.</w:t>
            </w:r>
          </w:p>
          <w:p w14:paraId="2561D115"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czasowego zablokowania/odblokowania obsługi radiotelefonu w sieci.</w:t>
            </w:r>
          </w:p>
          <w:p w14:paraId="349ED94A"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Kontrola dostępu do funkcji radiotelefonu za pomocą indywidualnego kodu użytkownika (PIN).</w:t>
            </w:r>
          </w:p>
          <w:p w14:paraId="4D02AA5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obsługuje kod PUK umożliwiający odblokowanie radia w przypadku błędnego wprowadzenia kodu PIN.</w:t>
            </w:r>
          </w:p>
          <w:p w14:paraId="7A4EEB14"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szyfrowania korespondencji kluczem SCK w sytuacji, kiedy szyfrowanie korespondencji kluczem DCK jest niedostępne.</w:t>
            </w:r>
          </w:p>
          <w:p w14:paraId="409D6609"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pracy radiotelefonu zarówno w trybie szyfrowanym jak i w trybie jawnym (CLEAR).</w:t>
            </w:r>
          </w:p>
          <w:p w14:paraId="71604633"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A249F">
              <w:rPr>
                <w:rFonts w:ascii="Times New Roman" w:hAnsi="Times New Roman" w:cs="Times New Roman"/>
                <w:sz w:val="24"/>
                <w:szCs w:val="24"/>
              </w:rPr>
              <w:t>upgrade</w:t>
            </w:r>
            <w:proofErr w:type="spellEnd"/>
            <w:r w:rsidRPr="005A249F">
              <w:rPr>
                <w:rFonts w:ascii="Times New Roman" w:hAnsi="Times New Roman" w:cs="Times New Roman"/>
                <w:sz w:val="24"/>
                <w:szCs w:val="24"/>
              </w:rPr>
              <w:t xml:space="preserve"> oprogramowania i/lub zakup licencji.</w:t>
            </w:r>
          </w:p>
          <w:p w14:paraId="1572180D"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Klucze szyfrujące nie mogą być przechowywane w radiotelefonie w sposób jawny, i musi być uniemożliwiony ich odczyt lub przepisanie pomiędzy dwoma radiotelefonami.</w:t>
            </w:r>
          </w:p>
          <w:p w14:paraId="55117892"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aktualizacji oprogramowania </w:t>
            </w:r>
            <w:proofErr w:type="spellStart"/>
            <w:r w:rsidRPr="005A249F">
              <w:rPr>
                <w:rFonts w:ascii="Times New Roman" w:hAnsi="Times New Roman" w:cs="Times New Roman"/>
                <w:sz w:val="24"/>
                <w:szCs w:val="24"/>
              </w:rPr>
              <w:t>firmware</w:t>
            </w:r>
            <w:proofErr w:type="spellEnd"/>
            <w:r w:rsidRPr="005A249F">
              <w:rPr>
                <w:rFonts w:ascii="Times New Roman" w:hAnsi="Times New Roman" w:cs="Times New Roman"/>
                <w:sz w:val="24"/>
                <w:szCs w:val="24"/>
              </w:rPr>
              <w:t xml:space="preserve"> radiotelefonu.</w:t>
            </w:r>
          </w:p>
          <w:p w14:paraId="1A4B6EA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5AE1C36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21331F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5570DD3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A249F">
              <w:rPr>
                <w:rFonts w:ascii="Times New Roman" w:hAnsi="Times New Roman" w:cs="Times New Roman"/>
                <w:sz w:val="24"/>
                <w:szCs w:val="24"/>
              </w:rPr>
              <w:t>remote</w:t>
            </w:r>
            <w:proofErr w:type="spellEnd"/>
            <w:r w:rsidRPr="005A249F">
              <w:rPr>
                <w:rFonts w:ascii="Times New Roman" w:hAnsi="Times New Roman" w:cs="Times New Roman"/>
                <w:sz w:val="24"/>
                <w:szCs w:val="24"/>
              </w:rPr>
              <w:t>) lub (</w:t>
            </w:r>
            <w:proofErr w:type="spellStart"/>
            <w:r w:rsidRPr="005A249F">
              <w:rPr>
                <w:rFonts w:ascii="Times New Roman" w:hAnsi="Times New Roman" w:cs="Times New Roman"/>
                <w:sz w:val="24"/>
                <w:szCs w:val="24"/>
              </w:rPr>
              <w:t>Dash</w:t>
            </w:r>
            <w:proofErr w:type="spellEnd"/>
            <w:r w:rsidRPr="005A249F">
              <w:rPr>
                <w:rFonts w:ascii="Times New Roman" w:hAnsi="Times New Roman" w:cs="Times New Roman"/>
                <w:sz w:val="24"/>
                <w:szCs w:val="24"/>
              </w:rPr>
              <w:t>)). Urządzenia fabryczne samochodu oraz pozostałe zamontowane w trakcie zabudowy pojazdu nie mogą powodować zakłóceń w pracy urządzeń łączności.</w:t>
            </w:r>
          </w:p>
          <w:p w14:paraId="65E39D4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6815E19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w:t>
            </w:r>
            <w:r w:rsidRPr="005A249F">
              <w:rPr>
                <w:rFonts w:ascii="Times New Roman" w:hAnsi="Times New Roman" w:cs="Times New Roman"/>
                <w:sz w:val="24"/>
                <w:szCs w:val="24"/>
              </w:rPr>
              <w:lastRenderedPageBreak/>
              <w:t>i zdjęć.</w:t>
            </w:r>
          </w:p>
          <w:p w14:paraId="2A7C6986"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Montaż urządzeń realizowany przez Wykonawcę po uzgodnieniu i ustaleniu miejsca montażu przez Odbiorcę podczas realizacji zamówienia (na etapie inspekcji produkcyjnej). </w:t>
            </w:r>
          </w:p>
          <w:p w14:paraId="01E903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Urządzenia muszą być objęte co najmniej 24-miesięczną gwarancją.</w:t>
            </w:r>
          </w:p>
          <w:p w14:paraId="6C37C6C0" w14:textId="6331C2EC"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443" w:type="dxa"/>
            <w:shd w:val="clear" w:color="auto" w:fill="FFFFFF" w:themeFill="background1"/>
          </w:tcPr>
          <w:p w14:paraId="32D09AB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7CBCBFA"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22085BF" w14:textId="77777777" w:rsidTr="005A249F">
        <w:tc>
          <w:tcPr>
            <w:tcW w:w="707" w:type="dxa"/>
            <w:shd w:val="clear" w:color="auto" w:fill="FFFFFF" w:themeFill="background1"/>
          </w:tcPr>
          <w:p w14:paraId="4CBB9E46" w14:textId="030D2E4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2.9.3</w:t>
            </w:r>
          </w:p>
        </w:tc>
        <w:tc>
          <w:tcPr>
            <w:tcW w:w="9784" w:type="dxa"/>
            <w:shd w:val="clear" w:color="auto" w:fill="FFFFFF" w:themeFill="background1"/>
          </w:tcPr>
          <w:p w14:paraId="71226EA8"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Pojazd wyposażony w tablet o niżej wymienionych minimalnych parametrach:</w:t>
            </w:r>
          </w:p>
          <w:p w14:paraId="50FC0629"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 przekątna ekranu min. 8”;</w:t>
            </w:r>
          </w:p>
          <w:p w14:paraId="6F8538B8"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2) rodzaj wyświetlacza: TFT o rozdzielczości minimum 1920 x 1200 (WUXGA) i głębi kolorów 16M;</w:t>
            </w:r>
          </w:p>
          <w:p w14:paraId="64DDE546"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3) procesor: minimum 8 rdzeniowy o taktowaniu minimum dla 4 rdzeni 2,4 GHz oraz dla kolejnych 4 rdzeni minimum</w:t>
            </w:r>
          </w:p>
          <w:p w14:paraId="2FB1A724"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1,8 GHz;</w:t>
            </w:r>
          </w:p>
          <w:p w14:paraId="4D65DB75"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4) pamięć RAM: minimum 6 GB;</w:t>
            </w:r>
          </w:p>
          <w:p w14:paraId="57A0E700"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5) pamięć wewnętrzna: minimum 128 GB, wbudowany slot obsługujący karty </w:t>
            </w:r>
            <w:proofErr w:type="spellStart"/>
            <w:r w:rsidRPr="00951984">
              <w:rPr>
                <w:rFonts w:ascii="Times New Roman" w:hAnsi="Times New Roman" w:cs="Times New Roman"/>
                <w:sz w:val="24"/>
                <w:szCs w:val="24"/>
              </w:rPr>
              <w:t>microSD</w:t>
            </w:r>
            <w:proofErr w:type="spellEnd"/>
            <w:r w:rsidRPr="00951984">
              <w:rPr>
                <w:rFonts w:ascii="Times New Roman" w:hAnsi="Times New Roman" w:cs="Times New Roman"/>
                <w:sz w:val="24"/>
                <w:szCs w:val="24"/>
              </w:rPr>
              <w:t xml:space="preserve"> o pojemności minimum</w:t>
            </w:r>
          </w:p>
          <w:p w14:paraId="52CAE07D"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512 GB;</w:t>
            </w:r>
          </w:p>
          <w:p w14:paraId="4C12EE0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6) oferowany system operacyjny w pełni kompatybilny z systemem wykorzystywanym przez Użytkownika,</w:t>
            </w:r>
          </w:p>
          <w:p w14:paraId="0D437657"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tj.: minimum Android 12 (najwyższa dostępna i aktualna wersja systemu) lub równoważny, o następujących</w:t>
            </w:r>
          </w:p>
          <w:p w14:paraId="701FA69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minimalnych parametrach funkcjonalnych:</w:t>
            </w:r>
          </w:p>
          <w:p w14:paraId="0947F263"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a) system operacyjny musi zapewnić wielozadaniowość, wielowątkowość i możliwość zarządzania pamięcią,</w:t>
            </w:r>
          </w:p>
          <w:p w14:paraId="282A8487"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b) możliwość zmiany kolejności kafelków szybkich ustawień,</w:t>
            </w:r>
          </w:p>
          <w:p w14:paraId="022AEA3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c) możliwość bezpośredniej odpowiedzi na powiadomienie,</w:t>
            </w:r>
          </w:p>
          <w:p w14:paraId="4368ECAB"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d) możliwość grupowania powiadomień,</w:t>
            </w:r>
          </w:p>
          <w:p w14:paraId="2B4C330B"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e) możliwość indywidulanego ustawienia ograniczenia ilości danych zużywanych przez urządzenie,</w:t>
            </w:r>
          </w:p>
          <w:p w14:paraId="254EEC16"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f) personalizacja rozmiaru wyświetlacza,</w:t>
            </w:r>
          </w:p>
          <w:p w14:paraId="5FC3DF95"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g) pobieranie aktualizacji w tle bez konieczności wyłączania urządzenia,</w:t>
            </w:r>
          </w:p>
          <w:p w14:paraId="78653DED"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lastRenderedPageBreak/>
              <w:t>h) wbudowany menadżer pamięci,</w:t>
            </w:r>
          </w:p>
          <w:p w14:paraId="5F05B564"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i) możliwość zapisywania danych w chmurze,</w:t>
            </w:r>
          </w:p>
          <w:p w14:paraId="790CA6C0"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j) możliwość instalacji innych aplikacji z dedykowanego sklepu,</w:t>
            </w:r>
          </w:p>
          <w:p w14:paraId="75660364"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k) możliwość łatwego uruchomienia i użytkowania platform m.in.: Microsoft </w:t>
            </w:r>
            <w:proofErr w:type="spellStart"/>
            <w:r w:rsidRPr="00951984">
              <w:rPr>
                <w:rFonts w:ascii="Times New Roman" w:hAnsi="Times New Roman" w:cs="Times New Roman"/>
                <w:sz w:val="24"/>
                <w:szCs w:val="24"/>
              </w:rPr>
              <w:t>Teams</w:t>
            </w:r>
            <w:proofErr w:type="spellEnd"/>
            <w:r w:rsidRPr="00951984">
              <w:rPr>
                <w:rFonts w:ascii="Times New Roman" w:hAnsi="Times New Roman" w:cs="Times New Roman"/>
                <w:sz w:val="24"/>
                <w:szCs w:val="24"/>
              </w:rPr>
              <w:t xml:space="preserve">, WhatsApp, </w:t>
            </w:r>
            <w:proofErr w:type="spellStart"/>
            <w:r w:rsidRPr="00951984">
              <w:rPr>
                <w:rFonts w:ascii="Times New Roman" w:hAnsi="Times New Roman" w:cs="Times New Roman"/>
                <w:sz w:val="24"/>
                <w:szCs w:val="24"/>
              </w:rPr>
              <w:t>Discord</w:t>
            </w:r>
            <w:proofErr w:type="spellEnd"/>
            <w:r w:rsidRPr="00951984">
              <w:rPr>
                <w:rFonts w:ascii="Times New Roman" w:hAnsi="Times New Roman" w:cs="Times New Roman"/>
                <w:sz w:val="24"/>
                <w:szCs w:val="24"/>
              </w:rPr>
              <w:t>, Zoom;</w:t>
            </w:r>
          </w:p>
          <w:p w14:paraId="659D060B" w14:textId="38278053"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7) aparat główny minimum 13 </w:t>
            </w:r>
            <w:proofErr w:type="spellStart"/>
            <w:r w:rsidRPr="00951984">
              <w:rPr>
                <w:rFonts w:ascii="Times New Roman" w:hAnsi="Times New Roman" w:cs="Times New Roman"/>
                <w:sz w:val="24"/>
                <w:szCs w:val="24"/>
              </w:rPr>
              <w:t>Mpix</w:t>
            </w:r>
            <w:proofErr w:type="spellEnd"/>
            <w:r w:rsidR="00A94285">
              <w:rPr>
                <w:rFonts w:ascii="Times New Roman" w:hAnsi="Times New Roman" w:cs="Times New Roman"/>
                <w:sz w:val="24"/>
                <w:szCs w:val="24"/>
              </w:rPr>
              <w:t xml:space="preserve"> z lampą błyskową</w:t>
            </w:r>
            <w:r w:rsidRPr="00951984">
              <w:rPr>
                <w:rFonts w:ascii="Times New Roman" w:hAnsi="Times New Roman" w:cs="Times New Roman"/>
                <w:sz w:val="24"/>
                <w:szCs w:val="24"/>
              </w:rPr>
              <w:t>;</w:t>
            </w:r>
          </w:p>
          <w:p w14:paraId="53FDB16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8) wbudowany moduł GPS z obsługą GLONASS, GALILEO i BEIDOU;</w:t>
            </w:r>
          </w:p>
          <w:p w14:paraId="468CB635"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9) wbudowany modem 5G LTE z obsługą kart SIM (wbudowany slot obsługujący kartę SIM), obsługa technologii NFC;</w:t>
            </w:r>
          </w:p>
          <w:p w14:paraId="1F36E2A7"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10) wbudowany moduł Bluetooth minimum w wersji v5.2;</w:t>
            </w:r>
          </w:p>
          <w:p w14:paraId="17A1DA84" w14:textId="48E75A16"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11) ak</w:t>
            </w:r>
            <w:r w:rsidR="00A94285">
              <w:rPr>
                <w:rFonts w:ascii="Times New Roman" w:hAnsi="Times New Roman" w:cs="Times New Roman"/>
                <w:sz w:val="24"/>
                <w:szCs w:val="24"/>
              </w:rPr>
              <w:t>umulator o pojemności minimum 76</w:t>
            </w:r>
            <w:r w:rsidRPr="00951984">
              <w:rPr>
                <w:rFonts w:ascii="Times New Roman" w:hAnsi="Times New Roman" w:cs="Times New Roman"/>
                <w:sz w:val="24"/>
                <w:szCs w:val="24"/>
              </w:rPr>
              <w:t xml:space="preserve">00 </w:t>
            </w:r>
            <w:proofErr w:type="spellStart"/>
            <w:r w:rsidRPr="00951984">
              <w:rPr>
                <w:rFonts w:ascii="Times New Roman" w:hAnsi="Times New Roman" w:cs="Times New Roman"/>
                <w:sz w:val="24"/>
                <w:szCs w:val="24"/>
              </w:rPr>
              <w:t>mAh</w:t>
            </w:r>
            <w:proofErr w:type="spellEnd"/>
            <w:r w:rsidRPr="00951984">
              <w:rPr>
                <w:rFonts w:ascii="Times New Roman" w:hAnsi="Times New Roman" w:cs="Times New Roman"/>
                <w:sz w:val="24"/>
                <w:szCs w:val="24"/>
              </w:rPr>
              <w:t>;</w:t>
            </w:r>
          </w:p>
          <w:p w14:paraId="3748B61F"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12) wbudowany moduł </w:t>
            </w:r>
            <w:proofErr w:type="spellStart"/>
            <w:r w:rsidRPr="00951984">
              <w:rPr>
                <w:rFonts w:ascii="Times New Roman" w:hAnsi="Times New Roman" w:cs="Times New Roman"/>
                <w:sz w:val="24"/>
                <w:szCs w:val="24"/>
              </w:rPr>
              <w:t>WiFi</w:t>
            </w:r>
            <w:proofErr w:type="spellEnd"/>
            <w:r w:rsidRPr="00951984">
              <w:rPr>
                <w:rFonts w:ascii="Times New Roman" w:hAnsi="Times New Roman" w:cs="Times New Roman"/>
                <w:sz w:val="24"/>
                <w:szCs w:val="24"/>
              </w:rPr>
              <w:t xml:space="preserve"> obsługujący standard minimum 802.11 a/b/g/n/</w:t>
            </w:r>
            <w:proofErr w:type="spellStart"/>
            <w:r w:rsidRPr="00951984">
              <w:rPr>
                <w:rFonts w:ascii="Times New Roman" w:hAnsi="Times New Roman" w:cs="Times New Roman"/>
                <w:sz w:val="24"/>
                <w:szCs w:val="24"/>
              </w:rPr>
              <w:t>ac</w:t>
            </w:r>
            <w:proofErr w:type="spellEnd"/>
            <w:r w:rsidRPr="00951984">
              <w:rPr>
                <w:rFonts w:ascii="Times New Roman" w:hAnsi="Times New Roman" w:cs="Times New Roman"/>
                <w:sz w:val="24"/>
                <w:szCs w:val="24"/>
              </w:rPr>
              <w:t>/</w:t>
            </w:r>
            <w:proofErr w:type="spellStart"/>
            <w:r w:rsidRPr="00951984">
              <w:rPr>
                <w:rFonts w:ascii="Times New Roman" w:hAnsi="Times New Roman" w:cs="Times New Roman"/>
                <w:sz w:val="24"/>
                <w:szCs w:val="24"/>
              </w:rPr>
              <w:t>ax</w:t>
            </w:r>
            <w:proofErr w:type="spellEnd"/>
            <w:r w:rsidRPr="00951984">
              <w:rPr>
                <w:rFonts w:ascii="Times New Roman" w:hAnsi="Times New Roman" w:cs="Times New Roman"/>
                <w:sz w:val="24"/>
                <w:szCs w:val="24"/>
              </w:rPr>
              <w:t>;</w:t>
            </w:r>
          </w:p>
          <w:p w14:paraId="7B7F97A1"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13) dostarczony rysik w komplecie z tabletem;</w:t>
            </w:r>
          </w:p>
          <w:p w14:paraId="68E8E98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14) wbudowany mikrofon i głośnik;</w:t>
            </w:r>
          </w:p>
          <w:p w14:paraId="4A54E658" w14:textId="38E5057C"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15) porty: USB</w:t>
            </w:r>
            <w:r w:rsidR="00A94285">
              <w:rPr>
                <w:rFonts w:ascii="Times New Roman" w:hAnsi="Times New Roman" w:cs="Times New Roman"/>
                <w:sz w:val="24"/>
                <w:szCs w:val="24"/>
              </w:rPr>
              <w:t>-C, USB</w:t>
            </w:r>
            <w:r w:rsidRPr="00951984">
              <w:rPr>
                <w:rFonts w:ascii="Times New Roman" w:hAnsi="Times New Roman" w:cs="Times New Roman"/>
                <w:sz w:val="24"/>
                <w:szCs w:val="24"/>
              </w:rPr>
              <w:t xml:space="preserve"> min. 3.2 Generacji 1 Typ C, dedykowany wbudowany port do obsługi stacji dokującej;</w:t>
            </w:r>
          </w:p>
          <w:p w14:paraId="36159E2D" w14:textId="050FF216"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16) czujniki: akcelero</w:t>
            </w:r>
            <w:r w:rsidR="00A94285">
              <w:rPr>
                <w:rFonts w:ascii="Times New Roman" w:hAnsi="Times New Roman" w:cs="Times New Roman"/>
                <w:sz w:val="24"/>
                <w:szCs w:val="24"/>
              </w:rPr>
              <w:t xml:space="preserve">metr, czujnik światła, żyroskop, </w:t>
            </w:r>
            <w:r w:rsidR="00A94285" w:rsidRPr="00A94285">
              <w:rPr>
                <w:rFonts w:ascii="Times New Roman" w:hAnsi="Times New Roman" w:cs="Times New Roman"/>
                <w:sz w:val="24"/>
                <w:szCs w:val="24"/>
              </w:rPr>
              <w:t xml:space="preserve">czytnik linii papilarnych, </w:t>
            </w:r>
            <w:proofErr w:type="spellStart"/>
            <w:r w:rsidR="00A94285" w:rsidRPr="00A94285">
              <w:rPr>
                <w:rFonts w:ascii="Times New Roman" w:hAnsi="Times New Roman" w:cs="Times New Roman"/>
                <w:sz w:val="24"/>
                <w:szCs w:val="24"/>
              </w:rPr>
              <w:t>halla</w:t>
            </w:r>
            <w:proofErr w:type="spellEnd"/>
            <w:r w:rsidR="00A94285" w:rsidRPr="00A94285">
              <w:rPr>
                <w:rFonts w:ascii="Times New Roman" w:hAnsi="Times New Roman" w:cs="Times New Roman"/>
                <w:sz w:val="24"/>
                <w:szCs w:val="24"/>
              </w:rPr>
              <w:t>, zbliżeniowy</w:t>
            </w:r>
          </w:p>
          <w:p w14:paraId="766206E0" w14:textId="50B90A2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17) tablet w obudowie zap</w:t>
            </w:r>
            <w:r w:rsidR="00A94285">
              <w:rPr>
                <w:rFonts w:ascii="Times New Roman" w:hAnsi="Times New Roman" w:cs="Times New Roman"/>
                <w:sz w:val="24"/>
                <w:szCs w:val="24"/>
              </w:rPr>
              <w:t>ewniającej standard minimum IP68 oraz IPX5</w:t>
            </w:r>
            <w:r w:rsidRPr="00951984">
              <w:rPr>
                <w:rFonts w:ascii="Times New Roman" w:hAnsi="Times New Roman" w:cs="Times New Roman"/>
                <w:sz w:val="24"/>
                <w:szCs w:val="24"/>
              </w:rPr>
              <w:t>;</w:t>
            </w:r>
          </w:p>
          <w:p w14:paraId="29AEBA1C"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18) tablet z dodatkową obudową/etui lub w obudowie wzmocnionej, zgodnej ze standardem MIL-STD-810H;</w:t>
            </w:r>
          </w:p>
          <w:p w14:paraId="2F268C08"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19) ładowarka sieciowa do tabletu.</w:t>
            </w:r>
          </w:p>
          <w:p w14:paraId="6F088E78" w14:textId="5124D998"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Wykonawca zainstaluje stację dokującą dla tabletu w kabinie pojazdu. Stacja dokująca: dedykowana, zbudowana</w:t>
            </w:r>
            <w:r w:rsidR="00771307">
              <w:rPr>
                <w:rFonts w:ascii="Times New Roman" w:hAnsi="Times New Roman" w:cs="Times New Roman"/>
                <w:sz w:val="24"/>
                <w:szCs w:val="24"/>
              </w:rPr>
              <w:t xml:space="preserve"> </w:t>
            </w:r>
            <w:r w:rsidRPr="00951984">
              <w:rPr>
                <w:rFonts w:ascii="Times New Roman" w:hAnsi="Times New Roman" w:cs="Times New Roman"/>
                <w:sz w:val="24"/>
                <w:szCs w:val="24"/>
              </w:rPr>
              <w:t>z wytrzymałych odpornych na uderzenia materiałów, umożliwiająca podłączenie tabletu poprzez dedykowany port w celu ciągłego ładowania urządzenia lub przez między innymi gniazdo zapalniczki, stacja dokująca zainstalowana na stałe w pojeździe.</w:t>
            </w:r>
          </w:p>
          <w:p w14:paraId="364E7912"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Uwaga:</w:t>
            </w:r>
          </w:p>
          <w:p w14:paraId="54B3BD31" w14:textId="7B877B88"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Miejsce i dokładny sposób montażu tabletu wraz z osprzętem zostanie uzgodnione pomiędzy stronami na etapie realizacji zamówienia na wniosek Wykonawcy.</w:t>
            </w:r>
          </w:p>
        </w:tc>
        <w:tc>
          <w:tcPr>
            <w:tcW w:w="1443" w:type="dxa"/>
            <w:shd w:val="clear" w:color="auto" w:fill="FFFFFF" w:themeFill="background1"/>
          </w:tcPr>
          <w:p w14:paraId="0E6DF1DF"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2AE4AF29"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307BC7AC" w14:textId="77777777" w:rsidTr="00BF07BE">
        <w:tc>
          <w:tcPr>
            <w:tcW w:w="707" w:type="dxa"/>
            <w:shd w:val="clear" w:color="auto" w:fill="FFFFFF" w:themeFill="background1"/>
          </w:tcPr>
          <w:p w14:paraId="1FF272E6" w14:textId="04891AD6"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2.9.4</w:t>
            </w:r>
          </w:p>
        </w:tc>
        <w:tc>
          <w:tcPr>
            <w:tcW w:w="9784" w:type="dxa"/>
            <w:shd w:val="clear" w:color="auto" w:fill="FFFFFF" w:themeFill="background1"/>
          </w:tcPr>
          <w:p w14:paraId="4A1AADB5" w14:textId="77777777" w:rsidR="00C26372" w:rsidRPr="00951984" w:rsidRDefault="00C26372" w:rsidP="00C26372">
            <w:pPr>
              <w:pStyle w:val="Nagwek1"/>
              <w:spacing w:before="0" w:after="0"/>
              <w:outlineLvl w:val="0"/>
              <w:rPr>
                <w:rFonts w:ascii="Times New Roman" w:hAnsi="Times New Roman" w:cs="Times New Roman"/>
                <w:b/>
                <w:color w:val="auto"/>
                <w:sz w:val="24"/>
                <w:szCs w:val="24"/>
              </w:rPr>
            </w:pPr>
            <w:r w:rsidRPr="00951984">
              <w:rPr>
                <w:rFonts w:ascii="Times New Roman" w:hAnsi="Times New Roman" w:cs="Times New Roman"/>
                <w:color w:val="auto"/>
                <w:sz w:val="24"/>
                <w:szCs w:val="24"/>
              </w:rPr>
              <w:t>Kamera samochodowa Video-Rejestrator o parametrach;</w:t>
            </w:r>
          </w:p>
          <w:p w14:paraId="7C86DAC2"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wyświetlacz LCD o przekątnej minimum 1,5 cale</w:t>
            </w:r>
          </w:p>
          <w:p w14:paraId="5C8334C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rozdzielczość nagrywania – 2K</w:t>
            </w:r>
          </w:p>
          <w:p w14:paraId="308D3460"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 xml:space="preserve">sensor </w:t>
            </w:r>
            <w:proofErr w:type="spellStart"/>
            <w:r w:rsidRPr="00951984">
              <w:rPr>
                <w:rFonts w:ascii="Times New Roman" w:hAnsi="Times New Roman" w:cs="Times New Roman"/>
                <w:sz w:val="24"/>
                <w:szCs w:val="24"/>
              </w:rPr>
              <w:t>starvis</w:t>
            </w:r>
            <w:proofErr w:type="spellEnd"/>
            <w:r w:rsidRPr="00951984">
              <w:rPr>
                <w:rFonts w:ascii="Times New Roman" w:hAnsi="Times New Roman" w:cs="Times New Roman"/>
                <w:sz w:val="24"/>
                <w:szCs w:val="24"/>
              </w:rPr>
              <w:t xml:space="preserve"> 2</w:t>
            </w:r>
          </w:p>
          <w:p w14:paraId="341F1E8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lastRenderedPageBreak/>
              <w:t>HDR</w:t>
            </w:r>
          </w:p>
          <w:p w14:paraId="28E381E8"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obsługa kart pamięci minimum min 128GB</w:t>
            </w:r>
          </w:p>
          <w:p w14:paraId="3AFB58B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 xml:space="preserve">karta pamięci min 128GB o parametrach nie gorszych niż </w:t>
            </w:r>
            <w:proofErr w:type="spellStart"/>
            <w:r w:rsidRPr="00951984">
              <w:rPr>
                <w:rFonts w:ascii="Times New Roman" w:hAnsi="Times New Roman" w:cs="Times New Roman"/>
                <w:sz w:val="24"/>
                <w:szCs w:val="24"/>
              </w:rPr>
              <w:t>class</w:t>
            </w:r>
            <w:proofErr w:type="spellEnd"/>
            <w:r w:rsidRPr="00951984">
              <w:rPr>
                <w:rFonts w:ascii="Times New Roman" w:hAnsi="Times New Roman" w:cs="Times New Roman"/>
                <w:sz w:val="24"/>
                <w:szCs w:val="24"/>
              </w:rPr>
              <w:t xml:space="preserve"> 10 UHS-I,</w:t>
            </w:r>
          </w:p>
          <w:p w14:paraId="5787C14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kąt widzenia kamery minimum 130 stopni.</w:t>
            </w:r>
          </w:p>
          <w:p w14:paraId="332EADC2" w14:textId="30E43C9C"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Wbudowany mikrofon i głośnik.</w:t>
            </w:r>
          </w:p>
        </w:tc>
        <w:tc>
          <w:tcPr>
            <w:tcW w:w="1443" w:type="dxa"/>
            <w:shd w:val="clear" w:color="auto" w:fill="FFFFFF" w:themeFill="background1"/>
          </w:tcPr>
          <w:p w14:paraId="20CCBAE7"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92AF812"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556CCFEB" w14:textId="77777777" w:rsidTr="00BF07BE">
        <w:tc>
          <w:tcPr>
            <w:tcW w:w="707" w:type="dxa"/>
            <w:shd w:val="clear" w:color="auto" w:fill="FFFFFF" w:themeFill="background1"/>
          </w:tcPr>
          <w:p w14:paraId="2827789E" w14:textId="6F86E1CF"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2.10</w:t>
            </w:r>
          </w:p>
        </w:tc>
        <w:tc>
          <w:tcPr>
            <w:tcW w:w="9784" w:type="dxa"/>
            <w:shd w:val="clear" w:color="auto" w:fill="FFFFFF" w:themeFill="background1"/>
          </w:tcPr>
          <w:p w14:paraId="0D4B07A3" w14:textId="2491A8A1"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Maksymalna wysokość całkowita pojazdu nie może przekroczyć 3500 mm.</w:t>
            </w:r>
          </w:p>
        </w:tc>
        <w:tc>
          <w:tcPr>
            <w:tcW w:w="1443" w:type="dxa"/>
            <w:shd w:val="clear" w:color="auto" w:fill="FFFFFF" w:themeFill="background1"/>
          </w:tcPr>
          <w:p w14:paraId="1270C193"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ABED137"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1779F2B8" w14:textId="77777777" w:rsidTr="00BF07BE">
        <w:tc>
          <w:tcPr>
            <w:tcW w:w="707" w:type="dxa"/>
            <w:shd w:val="clear" w:color="auto" w:fill="FFFFFF" w:themeFill="background1"/>
            <w:hideMark/>
          </w:tcPr>
          <w:p w14:paraId="706183F2"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680FD5F2" w14:textId="5A8EF5D2"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p>
        </w:tc>
        <w:tc>
          <w:tcPr>
            <w:tcW w:w="1443" w:type="dxa"/>
            <w:shd w:val="clear" w:color="auto" w:fill="FFFFFF" w:themeFill="background1"/>
          </w:tcPr>
          <w:p w14:paraId="255CFB9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28F88A5" w14:textId="586492B4" w:rsidR="00C26372" w:rsidRPr="00A05026" w:rsidRDefault="00C26372" w:rsidP="00C26372">
            <w:pPr>
              <w:spacing w:line="276" w:lineRule="auto"/>
              <w:rPr>
                <w:rFonts w:ascii="Times New Roman" w:hAnsi="Times New Roman" w:cs="Times New Roman"/>
                <w:sz w:val="24"/>
                <w:szCs w:val="24"/>
              </w:rPr>
            </w:pPr>
          </w:p>
        </w:tc>
      </w:tr>
      <w:tr w:rsidR="00C26372" w:rsidRPr="005F4367" w14:paraId="5A328967" w14:textId="77777777" w:rsidTr="00BF07BE">
        <w:tc>
          <w:tcPr>
            <w:tcW w:w="707" w:type="dxa"/>
            <w:shd w:val="clear" w:color="auto" w:fill="FFFFFF" w:themeFill="background1"/>
            <w:hideMark/>
          </w:tcPr>
          <w:p w14:paraId="3C6128FA"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2.12</w:t>
            </w:r>
          </w:p>
        </w:tc>
        <w:tc>
          <w:tcPr>
            <w:tcW w:w="9784" w:type="dxa"/>
            <w:shd w:val="clear" w:color="auto" w:fill="FFFFFF" w:themeFill="background1"/>
            <w:hideMark/>
          </w:tcPr>
          <w:p w14:paraId="766DD822"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Wylot spalin nie może być skierowany na stanowiska obsługi poszczególnych urządzeń pojazdu</w:t>
            </w:r>
          </w:p>
        </w:tc>
        <w:tc>
          <w:tcPr>
            <w:tcW w:w="1443" w:type="dxa"/>
            <w:shd w:val="clear" w:color="auto" w:fill="FFFFFF" w:themeFill="background1"/>
          </w:tcPr>
          <w:p w14:paraId="667D54EA"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F097DF8" w14:textId="7B2C1DBA" w:rsidR="00C26372" w:rsidRPr="00A05026" w:rsidRDefault="00C26372" w:rsidP="00C26372">
            <w:pPr>
              <w:spacing w:line="276" w:lineRule="auto"/>
              <w:rPr>
                <w:rFonts w:ascii="Times New Roman" w:hAnsi="Times New Roman" w:cs="Times New Roman"/>
                <w:sz w:val="24"/>
                <w:szCs w:val="24"/>
              </w:rPr>
            </w:pPr>
          </w:p>
        </w:tc>
      </w:tr>
      <w:tr w:rsidR="00C26372" w:rsidRPr="005F4367" w14:paraId="64BF673D" w14:textId="77777777" w:rsidTr="00BF07BE">
        <w:tc>
          <w:tcPr>
            <w:tcW w:w="707" w:type="dxa"/>
            <w:shd w:val="clear" w:color="auto" w:fill="FFFFFF" w:themeFill="background1"/>
            <w:hideMark/>
          </w:tcPr>
          <w:p w14:paraId="5FCE2D6D"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2.13</w:t>
            </w:r>
          </w:p>
        </w:tc>
        <w:tc>
          <w:tcPr>
            <w:tcW w:w="9784" w:type="dxa"/>
            <w:shd w:val="clear" w:color="auto" w:fill="FFFFFF" w:themeFill="background1"/>
            <w:hideMark/>
          </w:tcPr>
          <w:p w14:paraId="03B195DA" w14:textId="1C2354F5" w:rsidR="00C26372" w:rsidRPr="00951984" w:rsidRDefault="00C26372" w:rsidP="00F47C1D">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wyposażony w standardowe wyposażenie podwozia (2 kliny, klucz do kół, podnośnik hydrauliczny z dźwignią, trójkąt ostrzegawczy, apteczka, gaśnica, wspornik zabezpieczenia podnoszonej kabiny, koło zapasowe). </w:t>
            </w:r>
          </w:p>
        </w:tc>
        <w:tc>
          <w:tcPr>
            <w:tcW w:w="1443" w:type="dxa"/>
            <w:shd w:val="clear" w:color="auto" w:fill="FFFFFF" w:themeFill="background1"/>
          </w:tcPr>
          <w:p w14:paraId="4782210D"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ECE8B36" w14:textId="712F8805" w:rsidR="00C26372" w:rsidRPr="00A05026" w:rsidRDefault="00C26372" w:rsidP="00C26372">
            <w:pPr>
              <w:spacing w:line="276" w:lineRule="auto"/>
              <w:rPr>
                <w:rFonts w:ascii="Times New Roman" w:hAnsi="Times New Roman" w:cs="Times New Roman"/>
                <w:sz w:val="24"/>
                <w:szCs w:val="24"/>
              </w:rPr>
            </w:pPr>
          </w:p>
        </w:tc>
      </w:tr>
      <w:tr w:rsidR="00C26372" w:rsidRPr="005F4367" w14:paraId="78B6B6E7" w14:textId="77777777" w:rsidTr="00BF07BE">
        <w:tc>
          <w:tcPr>
            <w:tcW w:w="707" w:type="dxa"/>
            <w:shd w:val="clear" w:color="auto" w:fill="FFFFFF" w:themeFill="background1"/>
            <w:hideMark/>
          </w:tcPr>
          <w:p w14:paraId="1DE87A16"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2.14</w:t>
            </w:r>
          </w:p>
        </w:tc>
        <w:tc>
          <w:tcPr>
            <w:tcW w:w="9784" w:type="dxa"/>
            <w:shd w:val="clear" w:color="auto" w:fill="FFFFFF" w:themeFill="background1"/>
            <w:hideMark/>
          </w:tcPr>
          <w:p w14:paraId="7AA0592F"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Hak holowniczy „paszczowy” wraz z instalacją elektryczną i pneumatyczną do ciągnięcia przyczep o masie min. 9 ton. </w:t>
            </w:r>
          </w:p>
        </w:tc>
        <w:tc>
          <w:tcPr>
            <w:tcW w:w="1443" w:type="dxa"/>
            <w:shd w:val="clear" w:color="auto" w:fill="FFFFFF" w:themeFill="background1"/>
          </w:tcPr>
          <w:p w14:paraId="77BDF1B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748A4CF1" w14:textId="663AC5AA" w:rsidR="00C26372" w:rsidRPr="00A05026" w:rsidRDefault="00C26372" w:rsidP="00C26372">
            <w:pPr>
              <w:spacing w:line="276" w:lineRule="auto"/>
              <w:rPr>
                <w:rFonts w:ascii="Times New Roman" w:hAnsi="Times New Roman" w:cs="Times New Roman"/>
                <w:sz w:val="24"/>
                <w:szCs w:val="24"/>
              </w:rPr>
            </w:pPr>
          </w:p>
        </w:tc>
      </w:tr>
      <w:tr w:rsidR="00C26372" w:rsidRPr="005F4367" w14:paraId="3D8E6C78" w14:textId="77777777" w:rsidTr="00BF07BE">
        <w:tc>
          <w:tcPr>
            <w:tcW w:w="707" w:type="dxa"/>
            <w:shd w:val="clear" w:color="auto" w:fill="FFFFFF" w:themeFill="background1"/>
            <w:hideMark/>
          </w:tcPr>
          <w:p w14:paraId="1493B7C7"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2.15</w:t>
            </w:r>
          </w:p>
        </w:tc>
        <w:tc>
          <w:tcPr>
            <w:tcW w:w="9784" w:type="dxa"/>
            <w:shd w:val="clear" w:color="auto" w:fill="FFFFFF" w:themeFill="background1"/>
            <w:hideMark/>
          </w:tcPr>
          <w:p w14:paraId="01FE0A83"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Kolor pojazdu: </w:t>
            </w:r>
          </w:p>
          <w:p w14:paraId="09E6066E" w14:textId="70AD8773"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nadwozie samochodu – RAL 3000, </w:t>
            </w:r>
          </w:p>
          <w:p w14:paraId="58915E56"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żaluzje skrytek w kolorze naturalnego aluminium, </w:t>
            </w:r>
          </w:p>
          <w:p w14:paraId="5BDCF8CD"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błotniki i zderzaki – białe</w:t>
            </w:r>
          </w:p>
        </w:tc>
        <w:tc>
          <w:tcPr>
            <w:tcW w:w="1443" w:type="dxa"/>
            <w:shd w:val="clear" w:color="auto" w:fill="FFFFFF" w:themeFill="background1"/>
          </w:tcPr>
          <w:p w14:paraId="78FB60F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741ACC9" w14:textId="4CEE9C9F" w:rsidR="00C26372" w:rsidRPr="00A05026" w:rsidRDefault="00C26372" w:rsidP="00C26372">
            <w:pPr>
              <w:spacing w:line="276" w:lineRule="auto"/>
              <w:rPr>
                <w:rFonts w:ascii="Times New Roman" w:hAnsi="Times New Roman" w:cs="Times New Roman"/>
                <w:sz w:val="24"/>
                <w:szCs w:val="24"/>
              </w:rPr>
            </w:pPr>
          </w:p>
        </w:tc>
      </w:tr>
      <w:tr w:rsidR="00C26372" w:rsidRPr="005F4367" w14:paraId="75C800FA" w14:textId="77777777" w:rsidTr="004102A8">
        <w:tc>
          <w:tcPr>
            <w:tcW w:w="707" w:type="dxa"/>
            <w:shd w:val="clear" w:color="auto" w:fill="FFFFFF" w:themeFill="background1"/>
            <w:hideMark/>
          </w:tcPr>
          <w:p w14:paraId="1BE3FC1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w:t>
            </w:r>
          </w:p>
        </w:tc>
        <w:tc>
          <w:tcPr>
            <w:tcW w:w="9784" w:type="dxa"/>
            <w:shd w:val="clear" w:color="auto" w:fill="FFFFFF" w:themeFill="background1"/>
            <w:hideMark/>
          </w:tcPr>
          <w:p w14:paraId="144A65DB"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Zabudowa pożarnicza</w:t>
            </w:r>
          </w:p>
        </w:tc>
        <w:tc>
          <w:tcPr>
            <w:tcW w:w="1443" w:type="dxa"/>
            <w:shd w:val="clear" w:color="auto" w:fill="FFFFFF" w:themeFill="background1"/>
          </w:tcPr>
          <w:p w14:paraId="772F22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5324D31" w14:textId="3B1354D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2F7C846" w14:textId="77777777" w:rsidTr="00BF07BE">
        <w:tc>
          <w:tcPr>
            <w:tcW w:w="707" w:type="dxa"/>
            <w:shd w:val="clear" w:color="auto" w:fill="FFFFFF" w:themeFill="background1"/>
            <w:hideMark/>
          </w:tcPr>
          <w:p w14:paraId="14DA6F2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w:t>
            </w:r>
          </w:p>
        </w:tc>
        <w:tc>
          <w:tcPr>
            <w:tcW w:w="9784" w:type="dxa"/>
            <w:shd w:val="clear" w:color="auto" w:fill="FFFFFF" w:themeFill="background1"/>
          </w:tcPr>
          <w:p w14:paraId="1AE72095"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Zabudowa wykonana z materiałów odpornych na korozję:</w:t>
            </w:r>
          </w:p>
          <w:p w14:paraId="2FD9BFCF"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-konstrukcja wykonana w całości z materiałów kompozytowych.</w:t>
            </w:r>
          </w:p>
          <w:p w14:paraId="4FA02D35"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-poszycie zewnętrzne wykonane w całości z materiałów kompozytowych,</w:t>
            </w:r>
          </w:p>
          <w:p w14:paraId="69453D6D" w14:textId="6DB0F07D"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-całość wykonana jako kompozytowa, konstrukc</w:t>
            </w:r>
            <w:r w:rsidR="00F47C1D" w:rsidRPr="00951984">
              <w:rPr>
                <w:rFonts w:ascii="Times New Roman" w:hAnsi="Times New Roman" w:cs="Times New Roman"/>
                <w:sz w:val="24"/>
                <w:szCs w:val="24"/>
              </w:rPr>
              <w:t xml:space="preserve">ja samonośna ze zintegrowanymi </w:t>
            </w:r>
            <w:r w:rsidRPr="00951984">
              <w:rPr>
                <w:rFonts w:ascii="Times New Roman" w:hAnsi="Times New Roman" w:cs="Times New Roman"/>
                <w:sz w:val="24"/>
                <w:szCs w:val="24"/>
              </w:rPr>
              <w:t xml:space="preserve">zbiornikami o nieograniczonej odporności na korozję. </w:t>
            </w:r>
          </w:p>
        </w:tc>
        <w:tc>
          <w:tcPr>
            <w:tcW w:w="1443" w:type="dxa"/>
            <w:shd w:val="clear" w:color="auto" w:fill="FFFFFF" w:themeFill="background1"/>
          </w:tcPr>
          <w:p w14:paraId="0067DDB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525E49" w14:textId="663AFF7A" w:rsidR="00C26372" w:rsidRPr="00A05026" w:rsidRDefault="00C26372" w:rsidP="00C26372">
            <w:pPr>
              <w:spacing w:line="276" w:lineRule="auto"/>
              <w:jc w:val="both"/>
              <w:rPr>
                <w:rFonts w:ascii="Times New Roman" w:hAnsi="Times New Roman" w:cs="Times New Roman"/>
                <w:sz w:val="24"/>
                <w:szCs w:val="24"/>
              </w:rPr>
            </w:pPr>
          </w:p>
        </w:tc>
      </w:tr>
      <w:tr w:rsidR="00336073" w:rsidRPr="005F4367" w14:paraId="5E0263ED" w14:textId="77777777" w:rsidTr="00BF07BE">
        <w:tc>
          <w:tcPr>
            <w:tcW w:w="707" w:type="dxa"/>
            <w:shd w:val="clear" w:color="auto" w:fill="FFFFFF" w:themeFill="background1"/>
          </w:tcPr>
          <w:p w14:paraId="5571CC75" w14:textId="1CC062A7" w:rsidR="00336073" w:rsidRPr="00A05026" w:rsidRDefault="00336073" w:rsidP="00C26372">
            <w:pPr>
              <w:spacing w:line="276" w:lineRule="auto"/>
              <w:jc w:val="both"/>
              <w:rPr>
                <w:rFonts w:ascii="Times New Roman" w:hAnsi="Times New Roman" w:cs="Times New Roman"/>
                <w:sz w:val="24"/>
                <w:szCs w:val="24"/>
              </w:rPr>
            </w:pPr>
            <w:r>
              <w:rPr>
                <w:rFonts w:ascii="Times New Roman" w:hAnsi="Times New Roman" w:cs="Times New Roman"/>
                <w:sz w:val="24"/>
                <w:szCs w:val="24"/>
              </w:rPr>
              <w:t>3.1a</w:t>
            </w:r>
          </w:p>
        </w:tc>
        <w:tc>
          <w:tcPr>
            <w:tcW w:w="9784" w:type="dxa"/>
            <w:shd w:val="clear" w:color="auto" w:fill="FFFFFF" w:themeFill="background1"/>
          </w:tcPr>
          <w:p w14:paraId="76B23F4F" w14:textId="77777777" w:rsidR="00336073" w:rsidRPr="00336073" w:rsidRDefault="00336073" w:rsidP="00B55CC8">
            <w:pPr>
              <w:shd w:val="clear" w:color="auto" w:fill="FFFFFF"/>
              <w:rPr>
                <w:rFonts w:ascii="Times New Roman" w:hAnsi="Times New Roman" w:cs="Times New Roman"/>
                <w:sz w:val="24"/>
                <w:szCs w:val="24"/>
              </w:rPr>
            </w:pPr>
            <w:r w:rsidRPr="00336073">
              <w:rPr>
                <w:rFonts w:ascii="Times New Roman" w:hAnsi="Times New Roman" w:cs="Times New Roman"/>
                <w:sz w:val="24"/>
                <w:szCs w:val="24"/>
              </w:rPr>
              <w:t xml:space="preserve">Pojazd powinien być wyposażony w urządzenie umożliwiające podawanie wody do celów </w:t>
            </w:r>
            <w:r w:rsidRPr="00336073">
              <w:rPr>
                <w:rFonts w:ascii="Times New Roman" w:hAnsi="Times New Roman" w:cs="Times New Roman"/>
                <w:sz w:val="24"/>
                <w:szCs w:val="24"/>
              </w:rPr>
              <w:lastRenderedPageBreak/>
              <w:t>bytowych (np. mycia, celów sanitarnych, przygotowania posiłków itp.).</w:t>
            </w:r>
            <w:r w:rsidRPr="00336073">
              <w:rPr>
                <w:rFonts w:ascii="Times New Roman" w:hAnsi="Times New Roman" w:cs="Times New Roman"/>
                <w:sz w:val="24"/>
                <w:szCs w:val="24"/>
              </w:rPr>
              <w:br/>
              <w:t>  Urządzenie może stanowić:</w:t>
            </w:r>
          </w:p>
          <w:p w14:paraId="2F33B003" w14:textId="77777777" w:rsidR="00336073" w:rsidRPr="00336073" w:rsidRDefault="00336073" w:rsidP="00336073">
            <w:pPr>
              <w:numPr>
                <w:ilvl w:val="0"/>
                <w:numId w:val="10"/>
              </w:numPr>
              <w:shd w:val="clear" w:color="auto" w:fill="FFFFFF"/>
              <w:rPr>
                <w:rFonts w:ascii="Times New Roman" w:hAnsi="Times New Roman" w:cs="Times New Roman"/>
                <w:sz w:val="24"/>
                <w:szCs w:val="24"/>
              </w:rPr>
            </w:pPr>
            <w:r w:rsidRPr="00336073">
              <w:rPr>
                <w:rFonts w:ascii="Times New Roman" w:hAnsi="Times New Roman" w:cs="Times New Roman"/>
                <w:sz w:val="24"/>
                <w:szCs w:val="24"/>
              </w:rPr>
              <w:t>stacjonarne urządzenie pełniące funkcję stacji uzdatniania wody, zabudowane na pojeździe lub przewożone w jego zabudowie, lub</w:t>
            </w:r>
          </w:p>
          <w:p w14:paraId="6CF435BC" w14:textId="77777777" w:rsidR="00336073" w:rsidRPr="00336073" w:rsidRDefault="00336073" w:rsidP="00336073">
            <w:pPr>
              <w:numPr>
                <w:ilvl w:val="0"/>
                <w:numId w:val="10"/>
              </w:numPr>
              <w:shd w:val="clear" w:color="auto" w:fill="FFFFFF"/>
              <w:rPr>
                <w:rFonts w:ascii="Times New Roman" w:hAnsi="Times New Roman" w:cs="Times New Roman"/>
                <w:sz w:val="24"/>
                <w:szCs w:val="24"/>
              </w:rPr>
            </w:pPr>
            <w:r w:rsidRPr="00336073">
              <w:rPr>
                <w:rFonts w:ascii="Times New Roman" w:hAnsi="Times New Roman" w:cs="Times New Roman"/>
                <w:sz w:val="24"/>
                <w:szCs w:val="24"/>
              </w:rPr>
              <w:t>zestaw do podawania wody do celów bytowych, umożliwiający pobór, filtrację i dystrybucję wody z dostępnych źródeł.</w:t>
            </w:r>
          </w:p>
          <w:p w14:paraId="6FBE548C" w14:textId="77777777" w:rsidR="00336073" w:rsidRPr="00336073" w:rsidRDefault="00336073" w:rsidP="00B55CC8">
            <w:pPr>
              <w:shd w:val="clear" w:color="auto" w:fill="FFFFFF"/>
              <w:tabs>
                <w:tab w:val="num" w:pos="720"/>
              </w:tabs>
              <w:rPr>
                <w:rFonts w:ascii="Times New Roman" w:hAnsi="Times New Roman" w:cs="Times New Roman"/>
                <w:sz w:val="24"/>
                <w:szCs w:val="24"/>
              </w:rPr>
            </w:pPr>
            <w:r w:rsidRPr="00336073">
              <w:rPr>
                <w:rFonts w:ascii="Times New Roman" w:hAnsi="Times New Roman" w:cs="Times New Roman"/>
                <w:sz w:val="24"/>
                <w:szCs w:val="24"/>
              </w:rPr>
              <w:t>Urządzenie (lub zestaw) powinno:</w:t>
            </w:r>
          </w:p>
          <w:p w14:paraId="73BE6462" w14:textId="77777777" w:rsidR="00336073" w:rsidRPr="00336073" w:rsidRDefault="00336073" w:rsidP="00336073">
            <w:pPr>
              <w:pStyle w:val="Akapitzlist"/>
              <w:numPr>
                <w:ilvl w:val="0"/>
                <w:numId w:val="12"/>
              </w:numPr>
              <w:shd w:val="clear" w:color="auto" w:fill="FFFFFF"/>
              <w:tabs>
                <w:tab w:val="num" w:pos="720"/>
              </w:tabs>
              <w:rPr>
                <w:rFonts w:ascii="Times New Roman" w:hAnsi="Times New Roman" w:cs="Times New Roman"/>
                <w:sz w:val="24"/>
                <w:szCs w:val="24"/>
              </w:rPr>
            </w:pPr>
            <w:r w:rsidRPr="00336073">
              <w:rPr>
                <w:rFonts w:ascii="Times New Roman" w:hAnsi="Times New Roman" w:cs="Times New Roman"/>
                <w:sz w:val="24"/>
                <w:szCs w:val="24"/>
              </w:rPr>
              <w:t>Charakteryzować się łatwą obsługą, konserwacją i możliwością demontażu przez strażaków ratowników.</w:t>
            </w:r>
          </w:p>
          <w:p w14:paraId="6A1E0899" w14:textId="77777777" w:rsidR="00336073" w:rsidRPr="00336073" w:rsidRDefault="00336073" w:rsidP="00336073">
            <w:pPr>
              <w:numPr>
                <w:ilvl w:val="0"/>
                <w:numId w:val="11"/>
              </w:numPr>
              <w:shd w:val="clear" w:color="auto" w:fill="FFFFFF"/>
              <w:rPr>
                <w:rFonts w:ascii="Times New Roman" w:hAnsi="Times New Roman" w:cs="Times New Roman"/>
                <w:sz w:val="24"/>
                <w:szCs w:val="24"/>
              </w:rPr>
            </w:pPr>
            <w:r w:rsidRPr="00336073">
              <w:rPr>
                <w:rFonts w:ascii="Times New Roman" w:hAnsi="Times New Roman" w:cs="Times New Roman"/>
                <w:sz w:val="24"/>
                <w:szCs w:val="24"/>
              </w:rPr>
              <w:t xml:space="preserve">Posiadać minimalną wydajność 200 l/h. </w:t>
            </w:r>
          </w:p>
          <w:p w14:paraId="1D3CBF4F" w14:textId="77777777" w:rsidR="00336073" w:rsidRPr="00336073" w:rsidRDefault="00336073" w:rsidP="00336073">
            <w:pPr>
              <w:numPr>
                <w:ilvl w:val="0"/>
                <w:numId w:val="11"/>
              </w:numPr>
              <w:shd w:val="clear" w:color="auto" w:fill="FFFFFF"/>
              <w:rPr>
                <w:rFonts w:ascii="Times New Roman" w:hAnsi="Times New Roman" w:cs="Times New Roman"/>
                <w:sz w:val="24"/>
                <w:szCs w:val="24"/>
              </w:rPr>
            </w:pPr>
            <w:r w:rsidRPr="00336073">
              <w:rPr>
                <w:rFonts w:ascii="Times New Roman" w:hAnsi="Times New Roman" w:cs="Times New Roman"/>
                <w:sz w:val="24"/>
                <w:szCs w:val="24"/>
              </w:rPr>
              <w:t>Być zasilanie z instalacji elektrycznej pojazdu (12/24 V) lub z zewnętrznego źródła zasilania 230 V.</w:t>
            </w:r>
          </w:p>
          <w:p w14:paraId="3E83F87D" w14:textId="77777777" w:rsidR="00336073" w:rsidRPr="00336073" w:rsidRDefault="00336073" w:rsidP="00336073">
            <w:pPr>
              <w:numPr>
                <w:ilvl w:val="0"/>
                <w:numId w:val="11"/>
              </w:numPr>
              <w:shd w:val="clear" w:color="auto" w:fill="FFFFFF"/>
              <w:rPr>
                <w:rFonts w:ascii="Times New Roman" w:hAnsi="Times New Roman" w:cs="Times New Roman"/>
                <w:sz w:val="24"/>
                <w:szCs w:val="24"/>
              </w:rPr>
            </w:pPr>
            <w:r w:rsidRPr="00336073">
              <w:rPr>
                <w:rFonts w:ascii="Times New Roman" w:hAnsi="Times New Roman" w:cs="Times New Roman"/>
                <w:sz w:val="24"/>
                <w:szCs w:val="24"/>
              </w:rPr>
              <w:t>Być przewożone w sposób zabezpieczający przed uszkodzeniem w trakcie jazdy - miejsce i sposób montażu zostanie ustalony po podpisaniu umowy na etapie inspekcji produkcyjnej.</w:t>
            </w:r>
          </w:p>
          <w:p w14:paraId="67E0B57D" w14:textId="77777777" w:rsidR="00336073" w:rsidRPr="00336073" w:rsidRDefault="00336073" w:rsidP="00336073">
            <w:pPr>
              <w:numPr>
                <w:ilvl w:val="0"/>
                <w:numId w:val="11"/>
              </w:numPr>
              <w:shd w:val="clear" w:color="auto" w:fill="FFFFFF"/>
              <w:rPr>
                <w:rFonts w:ascii="Times New Roman" w:hAnsi="Times New Roman" w:cs="Times New Roman"/>
                <w:sz w:val="24"/>
                <w:szCs w:val="24"/>
              </w:rPr>
            </w:pPr>
            <w:r w:rsidRPr="00336073">
              <w:rPr>
                <w:rFonts w:ascii="Times New Roman" w:hAnsi="Times New Roman" w:cs="Times New Roman"/>
                <w:sz w:val="24"/>
                <w:szCs w:val="24"/>
              </w:rPr>
              <w:t>Wraz z urządzeniem należy dostarczyć komplet akcesoriów (np. przewody, filtry wymienne) oraz instrukcję obsługi w języku polskim.</w:t>
            </w:r>
          </w:p>
          <w:p w14:paraId="329F73B2" w14:textId="1E9CB474" w:rsidR="00336073" w:rsidRPr="00336073" w:rsidRDefault="00336073" w:rsidP="00B55CC8">
            <w:pPr>
              <w:shd w:val="clear" w:color="auto" w:fill="FFFFFF"/>
              <w:rPr>
                <w:rFonts w:ascii="Times New Roman" w:hAnsi="Times New Roman" w:cs="Times New Roman"/>
                <w:sz w:val="24"/>
                <w:szCs w:val="24"/>
              </w:rPr>
            </w:pPr>
            <w:r w:rsidRPr="00336073">
              <w:rPr>
                <w:rFonts w:ascii="Times New Roman" w:hAnsi="Times New Roman" w:cs="Times New Roman"/>
                <w:sz w:val="24"/>
                <w:szCs w:val="24"/>
              </w:rPr>
              <w:t>Zamawiający dopuszcza zastosowanie przez Wykonawcę rozwiązań technicznych i funkcjonalnych innych niż wskazane w opisie przedmiotu zamówienia,</w:t>
            </w:r>
            <w:r>
              <w:rPr>
                <w:rFonts w:ascii="Times New Roman" w:hAnsi="Times New Roman" w:cs="Times New Roman"/>
                <w:sz w:val="24"/>
                <w:szCs w:val="24"/>
              </w:rPr>
              <w:t xml:space="preserve"> pod warunkiem że spełniają one </w:t>
            </w:r>
            <w:r w:rsidRPr="00336073">
              <w:rPr>
                <w:rFonts w:ascii="Times New Roman" w:hAnsi="Times New Roman" w:cs="Times New Roman"/>
                <w:sz w:val="24"/>
                <w:szCs w:val="24"/>
              </w:rPr>
              <w:t>wymagania w zakresie dystrybucji wody do celów bytowych oraz po uzyskaniu zgo</w:t>
            </w:r>
            <w:r>
              <w:rPr>
                <w:rFonts w:ascii="Times New Roman" w:hAnsi="Times New Roman" w:cs="Times New Roman"/>
                <w:sz w:val="24"/>
                <w:szCs w:val="24"/>
              </w:rPr>
              <w:t xml:space="preserve">dy </w:t>
            </w:r>
            <w:bookmarkStart w:id="0" w:name="_GoBack"/>
            <w:bookmarkEnd w:id="0"/>
            <w:r w:rsidRPr="00336073">
              <w:rPr>
                <w:rFonts w:ascii="Times New Roman" w:hAnsi="Times New Roman" w:cs="Times New Roman"/>
                <w:sz w:val="24"/>
                <w:szCs w:val="24"/>
              </w:rPr>
              <w:t>Zamawiającego.</w:t>
            </w:r>
          </w:p>
          <w:p w14:paraId="09BD7E92" w14:textId="77777777" w:rsidR="00336073" w:rsidRPr="00951984" w:rsidRDefault="00336073" w:rsidP="00C26372">
            <w:pPr>
              <w:spacing w:line="276" w:lineRule="auto"/>
              <w:jc w:val="both"/>
              <w:rPr>
                <w:rFonts w:ascii="Times New Roman" w:hAnsi="Times New Roman" w:cs="Times New Roman"/>
                <w:sz w:val="24"/>
                <w:szCs w:val="24"/>
              </w:rPr>
            </w:pPr>
          </w:p>
        </w:tc>
        <w:tc>
          <w:tcPr>
            <w:tcW w:w="1443" w:type="dxa"/>
            <w:shd w:val="clear" w:color="auto" w:fill="FFFFFF" w:themeFill="background1"/>
          </w:tcPr>
          <w:p w14:paraId="45AD6741"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85EF5A4" w14:textId="77777777"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5DD27778" w14:textId="77777777" w:rsidTr="00BF07BE">
        <w:tc>
          <w:tcPr>
            <w:tcW w:w="707" w:type="dxa"/>
            <w:shd w:val="clear" w:color="auto" w:fill="FFFFFF" w:themeFill="background1"/>
            <w:hideMark/>
          </w:tcPr>
          <w:p w14:paraId="46CAF048"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3.2</w:t>
            </w:r>
          </w:p>
        </w:tc>
        <w:tc>
          <w:tcPr>
            <w:tcW w:w="9784" w:type="dxa"/>
            <w:shd w:val="clear" w:color="auto" w:fill="FFFFFF" w:themeFill="background1"/>
            <w:hideMark/>
          </w:tcPr>
          <w:p w14:paraId="7270E59A" w14:textId="64DDAA50" w:rsidR="00336073" w:rsidRPr="008B3B2D" w:rsidRDefault="00336073" w:rsidP="00C26372">
            <w:pPr>
              <w:spacing w:line="276" w:lineRule="auto"/>
              <w:jc w:val="both"/>
              <w:rPr>
                <w:rFonts w:ascii="Times New Roman" w:hAnsi="Times New Roman" w:cs="Times New Roman"/>
                <w:sz w:val="24"/>
                <w:szCs w:val="24"/>
              </w:rPr>
            </w:pPr>
            <w:r w:rsidRPr="008B3B2D">
              <w:rPr>
                <w:rFonts w:ascii="Times New Roman" w:hAnsi="Times New Roman" w:cs="Times New Roman"/>
                <w:sz w:val="24"/>
                <w:szCs w:val="24"/>
              </w:rPr>
              <w:t>Drabinka, ułatwiająca wejście na dach, umieszczona z tyłu pojazdu po prawej lub lewej stronie, w górnej części zabudowy, zamontowane poręcze ułatwiające wchodzenie Szczeble w wykonaniu antypoślizgowym.</w:t>
            </w:r>
          </w:p>
        </w:tc>
        <w:tc>
          <w:tcPr>
            <w:tcW w:w="1443" w:type="dxa"/>
            <w:shd w:val="clear" w:color="auto" w:fill="FFFFFF" w:themeFill="background1"/>
          </w:tcPr>
          <w:p w14:paraId="74AC4B34" w14:textId="77777777" w:rsidR="00336073" w:rsidRPr="00322882" w:rsidRDefault="00336073" w:rsidP="00C26372">
            <w:pPr>
              <w:spacing w:line="276" w:lineRule="auto"/>
              <w:jc w:val="both"/>
              <w:rPr>
                <w:rFonts w:ascii="Times New Roman" w:hAnsi="Times New Roman" w:cs="Times New Roman"/>
                <w:color w:val="00B050"/>
                <w:sz w:val="24"/>
                <w:szCs w:val="24"/>
              </w:rPr>
            </w:pPr>
          </w:p>
        </w:tc>
        <w:tc>
          <w:tcPr>
            <w:tcW w:w="2491" w:type="dxa"/>
            <w:shd w:val="clear" w:color="auto" w:fill="FFFFFF" w:themeFill="background1"/>
          </w:tcPr>
          <w:p w14:paraId="702530EA" w14:textId="2BB25D26"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628B7804" w14:textId="77777777" w:rsidTr="00BF07BE">
        <w:tc>
          <w:tcPr>
            <w:tcW w:w="707" w:type="dxa"/>
            <w:shd w:val="clear" w:color="auto" w:fill="FFFFFF" w:themeFill="background1"/>
            <w:hideMark/>
          </w:tcPr>
          <w:p w14:paraId="6E3E172C"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3.3</w:t>
            </w:r>
          </w:p>
        </w:tc>
        <w:tc>
          <w:tcPr>
            <w:tcW w:w="9784" w:type="dxa"/>
            <w:shd w:val="clear" w:color="auto" w:fill="FFFFFF" w:themeFill="background1"/>
            <w:hideMark/>
          </w:tcPr>
          <w:p w14:paraId="5F0BF85B"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 W kabinie sygnalizacja otwarcia żaluzji skrytek i podestów, z alarmem świetlnym oraz słownym „otwarte żaluzje” „otwarte podesty”</w:t>
            </w:r>
          </w:p>
        </w:tc>
        <w:tc>
          <w:tcPr>
            <w:tcW w:w="1443" w:type="dxa"/>
            <w:shd w:val="clear" w:color="auto" w:fill="FFFFFF" w:themeFill="background1"/>
          </w:tcPr>
          <w:p w14:paraId="473B9C5F"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943A12F" w14:textId="10CDEE4C"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6E1C9297" w14:textId="77777777" w:rsidTr="00BF07BE">
        <w:tc>
          <w:tcPr>
            <w:tcW w:w="707" w:type="dxa"/>
            <w:shd w:val="clear" w:color="auto" w:fill="FFFFFF" w:themeFill="background1"/>
            <w:hideMark/>
          </w:tcPr>
          <w:p w14:paraId="1B881988"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3.4</w:t>
            </w:r>
          </w:p>
        </w:tc>
        <w:tc>
          <w:tcPr>
            <w:tcW w:w="9784" w:type="dxa"/>
            <w:shd w:val="clear" w:color="auto" w:fill="FFFFFF" w:themeFill="background1"/>
            <w:hideMark/>
          </w:tcPr>
          <w:p w14:paraId="4F483558"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Uchwyty, klamki wszystkich urządzeń pojazdu, drzwi żaluzjowych, szuflad, podestów i tac muszą być tak skonstruowane, aby możliwa była ich obsługa w rękawicach.</w:t>
            </w:r>
          </w:p>
        </w:tc>
        <w:tc>
          <w:tcPr>
            <w:tcW w:w="1443" w:type="dxa"/>
            <w:shd w:val="clear" w:color="auto" w:fill="FFFFFF" w:themeFill="background1"/>
          </w:tcPr>
          <w:p w14:paraId="4C45F2D8"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3360FD" w14:textId="54EABC48"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1AF8F6D1" w14:textId="77777777" w:rsidTr="00BF07BE">
        <w:tc>
          <w:tcPr>
            <w:tcW w:w="707" w:type="dxa"/>
            <w:shd w:val="clear" w:color="auto" w:fill="FFFFFF" w:themeFill="background1"/>
            <w:hideMark/>
          </w:tcPr>
          <w:p w14:paraId="59308C09"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3.5</w:t>
            </w:r>
          </w:p>
        </w:tc>
        <w:tc>
          <w:tcPr>
            <w:tcW w:w="9784" w:type="dxa"/>
            <w:shd w:val="clear" w:color="auto" w:fill="FFFFFF" w:themeFill="background1"/>
            <w:hideMark/>
          </w:tcPr>
          <w:p w14:paraId="367925BD" w14:textId="1110BF7F"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Skrytki na sprzęt oraz przedział autopompy muszą być wyposażone w oświetlenie, listwy - LED, umieszczone pionowo po obu stronach, wewnątrz każdego schowka, przy prowadnicy żaluzji, włączane automatycznie po otwarciu skrytki. </w:t>
            </w:r>
          </w:p>
          <w:p w14:paraId="60A98FC9"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posiada oświetlenie pola pracy wokół samochodu składające się z:</w:t>
            </w:r>
          </w:p>
          <w:p w14:paraId="63FE00D6"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listew LED, zamontowanych w profilu aluminiowym nad żaluzjami na całej długości nadwozia </w:t>
            </w:r>
          </w:p>
          <w:p w14:paraId="22730462"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-oraz trzech dodatkowych lamp bocznych z soczewkami do oświetlenia dalszego pola pracy, zamontowanych nad każdą żaluzją (wbudowanych w kompozytowe balustrady boczne dachu). </w:t>
            </w:r>
          </w:p>
          <w:p w14:paraId="317BF9FF"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w:t>
            </w:r>
          </w:p>
          <w:p w14:paraId="7C326FAB" w14:textId="738A755B"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Załączanie oświetlenia zewnętrznego musi być możliwe, z kabiny kierowcy, i z przedziału autopompy</w:t>
            </w:r>
          </w:p>
          <w:p w14:paraId="35F2F0A0"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Przy cofaniu pojazdu, po załączeniu biegu wstecznego, automatyczne załączenie całości oświetlenia zewnętrznego zabudowy.</w:t>
            </w:r>
          </w:p>
          <w:p w14:paraId="44060D8E"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Z tyłu pojazdu w dolnej części po obu stronach pojazdu zamontowane </w:t>
            </w:r>
            <w:proofErr w:type="spellStart"/>
            <w:r w:rsidRPr="00951984">
              <w:rPr>
                <w:rFonts w:ascii="Times New Roman" w:hAnsi="Times New Roman" w:cs="Times New Roman"/>
                <w:sz w:val="24"/>
                <w:szCs w:val="24"/>
              </w:rPr>
              <w:t>obrysówki</w:t>
            </w:r>
            <w:proofErr w:type="spellEnd"/>
            <w:r w:rsidRPr="00951984">
              <w:rPr>
                <w:rFonts w:ascii="Times New Roman" w:hAnsi="Times New Roman" w:cs="Times New Roman"/>
                <w:sz w:val="24"/>
                <w:szCs w:val="24"/>
              </w:rPr>
              <w:t xml:space="preserve"> LED widoczne w lusterkach wstecznych kierowcy.</w:t>
            </w:r>
          </w:p>
        </w:tc>
        <w:tc>
          <w:tcPr>
            <w:tcW w:w="1443" w:type="dxa"/>
            <w:shd w:val="clear" w:color="auto" w:fill="FFFFFF" w:themeFill="background1"/>
          </w:tcPr>
          <w:p w14:paraId="43A1F6EF"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42DBD9" w14:textId="32821665"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5BFE2FD3" w14:textId="77777777" w:rsidTr="00BF07BE">
        <w:tc>
          <w:tcPr>
            <w:tcW w:w="707" w:type="dxa"/>
            <w:shd w:val="clear" w:color="auto" w:fill="FFFFFF" w:themeFill="background1"/>
            <w:hideMark/>
          </w:tcPr>
          <w:p w14:paraId="5C216161"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3.6</w:t>
            </w:r>
          </w:p>
        </w:tc>
        <w:tc>
          <w:tcPr>
            <w:tcW w:w="9784" w:type="dxa"/>
            <w:shd w:val="clear" w:color="auto" w:fill="FFFFFF" w:themeFill="background1"/>
            <w:hideMark/>
          </w:tcPr>
          <w:p w14:paraId="07A19B96" w14:textId="7777777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Główny wyłącznik oświetlenia skrytek zlokalizowany w kabinie kierowcy. </w:t>
            </w:r>
          </w:p>
          <w:p w14:paraId="5DDA78B2" w14:textId="6257873A"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kabinie zainstalowany włącznik do załączenia oświetlenia zewnętrznego, z możliwością sterowania oświetleniem z tablicy autopompy.</w:t>
            </w:r>
          </w:p>
        </w:tc>
        <w:tc>
          <w:tcPr>
            <w:tcW w:w="1443" w:type="dxa"/>
            <w:shd w:val="clear" w:color="auto" w:fill="FFFFFF" w:themeFill="background1"/>
          </w:tcPr>
          <w:p w14:paraId="6C3CCEE7"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1552F24" w14:textId="378B0B49"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026BCF4B" w14:textId="77777777" w:rsidTr="00BF07BE">
        <w:tc>
          <w:tcPr>
            <w:tcW w:w="707" w:type="dxa"/>
            <w:shd w:val="clear" w:color="auto" w:fill="FFFFFF" w:themeFill="background1"/>
            <w:hideMark/>
          </w:tcPr>
          <w:p w14:paraId="417D90E3"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3.7</w:t>
            </w:r>
          </w:p>
        </w:tc>
        <w:tc>
          <w:tcPr>
            <w:tcW w:w="9784" w:type="dxa"/>
            <w:shd w:val="clear" w:color="auto" w:fill="FFFFFF" w:themeFill="background1"/>
          </w:tcPr>
          <w:p w14:paraId="092C2923" w14:textId="3660D519"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 </w:t>
            </w:r>
          </w:p>
          <w:p w14:paraId="7E32E0EE" w14:textId="759F0FB3"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-Dodatkowo wymagane podesty ze wspomaganym systemem teleskopowym na całej długości zabudowy pod wszystkimi schowkami bocznymi zabudowy, w tym nad kołami tylnymi. Podesty równe na całej długości.</w:t>
            </w:r>
          </w:p>
          <w:p w14:paraId="00EBF3AA" w14:textId="241D3F8B"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Dolne podesty odchylane, powinny być blokowane po zamknięciu przez opuszczone żaluzje, </w:t>
            </w:r>
            <w:r w:rsidRPr="00951984">
              <w:rPr>
                <w:rFonts w:ascii="Times New Roman" w:hAnsi="Times New Roman" w:cs="Times New Roman"/>
                <w:sz w:val="24"/>
                <w:szCs w:val="24"/>
              </w:rPr>
              <w:lastRenderedPageBreak/>
              <w:t xml:space="preserve">uniemożliwiające otwarcie podczas jazdy. </w:t>
            </w:r>
          </w:p>
          <w:p w14:paraId="5B6D71EB" w14:textId="111B7697"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-Wszystkie podesty boczne, otwierane wyposażone w oświetlenie ostrzegawcze, migające, żółte lub pomarańczowe, umieszczone na bokach poprzecznych każdego podestu, załączane po otwarciu podestu.</w:t>
            </w:r>
          </w:p>
        </w:tc>
        <w:tc>
          <w:tcPr>
            <w:tcW w:w="1443" w:type="dxa"/>
            <w:shd w:val="clear" w:color="auto" w:fill="FFFFFF" w:themeFill="background1"/>
          </w:tcPr>
          <w:p w14:paraId="1A362E05"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B81E37" w14:textId="73DA5685"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64426376" w14:textId="77777777" w:rsidTr="00BF07BE">
        <w:trPr>
          <w:trHeight w:val="756"/>
        </w:trPr>
        <w:tc>
          <w:tcPr>
            <w:tcW w:w="707" w:type="dxa"/>
            <w:shd w:val="clear" w:color="auto" w:fill="FFFFFF" w:themeFill="background1"/>
            <w:hideMark/>
          </w:tcPr>
          <w:p w14:paraId="7CFC2345"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3.8</w:t>
            </w:r>
          </w:p>
        </w:tc>
        <w:tc>
          <w:tcPr>
            <w:tcW w:w="9784" w:type="dxa"/>
            <w:shd w:val="clear" w:color="auto" w:fill="FFFFFF" w:themeFill="background1"/>
          </w:tcPr>
          <w:p w14:paraId="4C8CC9DC" w14:textId="6A32F609"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Przedziały sprzętowe pojazdu dostępne tak z jednej jak i z drugiej strony nadwozia. Wszystkie półki w zabudowie wykonane w systemie z możliwością regulacji położenia wysokości półek. </w:t>
            </w:r>
          </w:p>
          <w:p w14:paraId="4D2221B7" w14:textId="0DB9B2CA"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przedniej skrytce od strony kierowcy, zamontowanie, na całą możliwą wysokość i szerokość skrytki, dużego regału obrotowego na sprzęt hydrauliczny, regał dzielony na dwie części, każda cześć: górna i dolna z możliwością niezależnego obrotu przy otwieraniu. Regał obrotowy umożliwia dostęp do zamontowanego sprzętu z 3 stron po otwarciu, niezależna blokada każdej części. Regał wyposażony w półki z regulacją wysokości.</w:t>
            </w:r>
          </w:p>
        </w:tc>
        <w:tc>
          <w:tcPr>
            <w:tcW w:w="1443" w:type="dxa"/>
            <w:shd w:val="clear" w:color="auto" w:fill="FFFFFF" w:themeFill="background1"/>
          </w:tcPr>
          <w:p w14:paraId="56F9D7FC"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707B98" w14:textId="77777777"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692271B6" w14:textId="77777777" w:rsidTr="00BF07BE">
        <w:tc>
          <w:tcPr>
            <w:tcW w:w="707" w:type="dxa"/>
            <w:shd w:val="clear" w:color="auto" w:fill="FFFFFF" w:themeFill="background1"/>
            <w:hideMark/>
          </w:tcPr>
          <w:p w14:paraId="61EE9FA0"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3.9</w:t>
            </w:r>
          </w:p>
        </w:tc>
        <w:tc>
          <w:tcPr>
            <w:tcW w:w="9784" w:type="dxa"/>
            <w:shd w:val="clear" w:color="auto" w:fill="FFFFFF" w:themeFill="background1"/>
          </w:tcPr>
          <w:p w14:paraId="1A6E9D56" w14:textId="7D6C640D"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w:t>
            </w:r>
            <w:r>
              <w:rPr>
                <w:rFonts w:ascii="Times New Roman" w:hAnsi="Times New Roman" w:cs="Times New Roman"/>
                <w:sz w:val="24"/>
                <w:szCs w:val="24"/>
              </w:rPr>
              <w:t>,</w:t>
            </w:r>
            <w:r w:rsidRPr="00951984">
              <w:rPr>
                <w:rFonts w:ascii="Times New Roman" w:hAnsi="Times New Roman" w:cs="Times New Roman"/>
                <w:sz w:val="24"/>
                <w:szCs w:val="24"/>
              </w:rPr>
              <w:t xml:space="preserve"> tj</w:t>
            </w:r>
            <w:r>
              <w:rPr>
                <w:rFonts w:ascii="Times New Roman" w:hAnsi="Times New Roman" w:cs="Times New Roman"/>
                <w:sz w:val="24"/>
                <w:szCs w:val="24"/>
              </w:rPr>
              <w:t>.</w:t>
            </w:r>
            <w:r w:rsidRPr="00951984">
              <w:rPr>
                <w:rFonts w:ascii="Times New Roman" w:hAnsi="Times New Roman" w:cs="Times New Roman"/>
                <w:sz w:val="24"/>
                <w:szCs w:val="24"/>
              </w:rPr>
              <w:t xml:space="preserve"> łomy, </w:t>
            </w:r>
            <w:proofErr w:type="spellStart"/>
            <w:r w:rsidRPr="00951984">
              <w:rPr>
                <w:rFonts w:ascii="Times New Roman" w:hAnsi="Times New Roman" w:cs="Times New Roman"/>
                <w:sz w:val="24"/>
                <w:szCs w:val="24"/>
              </w:rPr>
              <w:t>łomo</w:t>
            </w:r>
            <w:proofErr w:type="spellEnd"/>
            <w:r w:rsidRPr="00951984">
              <w:rPr>
                <w:rFonts w:ascii="Times New Roman" w:hAnsi="Times New Roman" w:cs="Times New Roman"/>
                <w:sz w:val="24"/>
                <w:szCs w:val="24"/>
              </w:rPr>
              <w:t xml:space="preserve">-wyciągacze, młotki, siekiery, nożyce do drutu, </w:t>
            </w:r>
            <w:proofErr w:type="spellStart"/>
            <w:r w:rsidRPr="00951984">
              <w:rPr>
                <w:rFonts w:ascii="Times New Roman" w:hAnsi="Times New Roman" w:cs="Times New Roman"/>
                <w:sz w:val="24"/>
                <w:szCs w:val="24"/>
              </w:rPr>
              <w:t>hooligany</w:t>
            </w:r>
            <w:proofErr w:type="spellEnd"/>
            <w:r w:rsidRPr="00951984">
              <w:rPr>
                <w:rFonts w:ascii="Times New Roman" w:hAnsi="Times New Roman" w:cs="Times New Roman"/>
                <w:sz w:val="24"/>
                <w:szCs w:val="24"/>
              </w:rPr>
              <w:t xml:space="preserve">, itp. </w:t>
            </w:r>
          </w:p>
          <w:p w14:paraId="2096A869" w14:textId="77777777" w:rsidR="00336073" w:rsidRPr="00951984" w:rsidRDefault="00336073" w:rsidP="00C26372">
            <w:pPr>
              <w:spacing w:line="276" w:lineRule="auto"/>
              <w:jc w:val="both"/>
              <w:rPr>
                <w:rFonts w:ascii="Times New Roman" w:hAnsi="Times New Roman" w:cs="Times New Roman"/>
                <w:sz w:val="24"/>
                <w:szCs w:val="24"/>
              </w:rPr>
            </w:pPr>
          </w:p>
          <w:p w14:paraId="4EC79883" w14:textId="031051C2"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nadwoziu, montaż w prawej środkowej skrytce, mocowań na węże tłoczne -Ø75-min. 8 szt. i -Ø52-min. 10 szt. oraz montaż w górnej części skrytki min. 2 pojemników-skrzynek wykonanych z tworzywa, o wymiarach nie mniejszych niż 600x400x220mm, z pokrywami i mechanizmami zamykającymi</w:t>
            </w:r>
          </w:p>
        </w:tc>
        <w:tc>
          <w:tcPr>
            <w:tcW w:w="1443" w:type="dxa"/>
            <w:shd w:val="clear" w:color="auto" w:fill="FFFFFF" w:themeFill="background1"/>
          </w:tcPr>
          <w:p w14:paraId="25754DDD"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A32C7A9" w14:textId="49DFB025"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3336936D" w14:textId="77777777" w:rsidTr="00BF07BE">
        <w:tc>
          <w:tcPr>
            <w:tcW w:w="707" w:type="dxa"/>
            <w:shd w:val="clear" w:color="auto" w:fill="FFFFFF" w:themeFill="background1"/>
            <w:hideMark/>
          </w:tcPr>
          <w:p w14:paraId="697152B8"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3.10</w:t>
            </w:r>
          </w:p>
        </w:tc>
        <w:tc>
          <w:tcPr>
            <w:tcW w:w="9784" w:type="dxa"/>
            <w:shd w:val="clear" w:color="auto" w:fill="FFFFFF" w:themeFill="background1"/>
          </w:tcPr>
          <w:p w14:paraId="706E905D" w14:textId="0F7A4582"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Balustrady-relingi, boczne dachu wykonane z materiałów kompozytowych jako nierozłączna część z nadbudową pożarniczą, z niezbędnymi elementami  barierki rurowej, o wysokości min 200 mm. Na dachu, w barierce-relingu  od strony wewnętrznej, w elementach rurowych,  zamontowane min. 4 listwy LED o min. 500</w:t>
            </w:r>
            <w:r>
              <w:rPr>
                <w:rFonts w:ascii="Times New Roman" w:hAnsi="Times New Roman" w:cs="Times New Roman"/>
                <w:sz w:val="24"/>
                <w:szCs w:val="24"/>
              </w:rPr>
              <w:t xml:space="preserve"> </w:t>
            </w:r>
            <w:r w:rsidRPr="00951984">
              <w:rPr>
                <w:rFonts w:ascii="Times New Roman" w:hAnsi="Times New Roman" w:cs="Times New Roman"/>
                <w:sz w:val="24"/>
                <w:szCs w:val="24"/>
              </w:rPr>
              <w:t xml:space="preserve">mm długości, do oświetlenia powierzchni ,dachu pojazdu z wewnętrznej, lewej i prawej strony. </w:t>
            </w:r>
          </w:p>
          <w:p w14:paraId="5CA52FA7"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Natomiast od strony zewnętrznej  wbudowane w balustrady po trzy dodatkowe lampy na stronę  nad każdą żaluzją do oświetlenia dalszego pola pracy.</w:t>
            </w:r>
          </w:p>
          <w:p w14:paraId="4821FADA" w14:textId="77777777" w:rsidR="00336073" w:rsidRPr="00951984" w:rsidRDefault="00336073" w:rsidP="00DC2C6A">
            <w:pPr>
              <w:spacing w:line="276" w:lineRule="auto"/>
              <w:jc w:val="both"/>
              <w:rPr>
                <w:rFonts w:ascii="Times New Roman" w:hAnsi="Times New Roman" w:cs="Times New Roman"/>
                <w:sz w:val="24"/>
                <w:szCs w:val="24"/>
              </w:rPr>
            </w:pPr>
          </w:p>
          <w:p w14:paraId="5AA14739"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Zamawiający dopuszcza równoważne rozwiązanie uwzględniające wymagane parametry , wyżej wymienione.</w:t>
            </w:r>
          </w:p>
          <w:p w14:paraId="7836413A" w14:textId="77777777" w:rsidR="00336073" w:rsidRPr="00951984" w:rsidRDefault="00336073" w:rsidP="00DC2C6A">
            <w:pPr>
              <w:spacing w:line="276" w:lineRule="auto"/>
              <w:jc w:val="both"/>
              <w:rPr>
                <w:rFonts w:ascii="Times New Roman" w:hAnsi="Times New Roman" w:cs="Times New Roman"/>
                <w:sz w:val="24"/>
                <w:szCs w:val="24"/>
              </w:rPr>
            </w:pPr>
          </w:p>
          <w:p w14:paraId="54714102"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 dachu pojazdu zamontowana zamykana skrzynia aluminiowa na sprzęt o wymiarach w przybliżeniu min. 1400x460x200 mm (wymiar do ustalenia na etapie realizacji zamówienia) posiadająca oświetlenie wewnętrzne typu LED , uchwyty  na drabinę, uchwyty na węże ssawne, bosak, mostki przejazdowe, tłumice itp.</w:t>
            </w:r>
          </w:p>
          <w:p w14:paraId="29144FFD" w14:textId="17D7DC25"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Powierzchnie platform, podestu roboczego i podłogi kabiny w wykonaniu antypoślizgowym</w:t>
            </w:r>
          </w:p>
        </w:tc>
        <w:tc>
          <w:tcPr>
            <w:tcW w:w="1443" w:type="dxa"/>
            <w:shd w:val="clear" w:color="auto" w:fill="FFFFFF" w:themeFill="background1"/>
          </w:tcPr>
          <w:p w14:paraId="4267B73B"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B4D655F" w14:textId="2038E9A2"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4986CF0F" w14:textId="77777777" w:rsidTr="00BF07BE">
        <w:tc>
          <w:tcPr>
            <w:tcW w:w="707" w:type="dxa"/>
            <w:shd w:val="clear" w:color="auto" w:fill="FFFFFF" w:themeFill="background1"/>
            <w:hideMark/>
          </w:tcPr>
          <w:p w14:paraId="4FC292FD"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3.11</w:t>
            </w:r>
          </w:p>
        </w:tc>
        <w:tc>
          <w:tcPr>
            <w:tcW w:w="9784" w:type="dxa"/>
            <w:shd w:val="clear" w:color="auto" w:fill="FFFFFF" w:themeFill="background1"/>
          </w:tcPr>
          <w:p w14:paraId="41999441"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Autopompa dwuzakresowa o wydajności min. 3200 dm3 przy ciśnieniu 8 bar i min 300 dm3 przy  ciśnieniu 40 bar.</w:t>
            </w:r>
          </w:p>
          <w:p w14:paraId="3BD9572F"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Autopompa zlokalizowana z tyłu pojazdu.</w:t>
            </w:r>
          </w:p>
          <w:p w14:paraId="1BF26A30"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Układ posiada możliwość jednoczesnego podania wody lub piany do:</w:t>
            </w:r>
          </w:p>
          <w:p w14:paraId="3DE06B2F"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czterech nasad tłocznych 75 zlokalizowanych, po dwie z każdej strony, z tyłu pojazdu, po bokach, umieszczonych w zamykanych klapami lub żaluzjami schowkach bocznych.</w:t>
            </w:r>
          </w:p>
          <w:p w14:paraId="657CC94E"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wysokociśnieniowej linii szybkiego natarcia</w:t>
            </w:r>
          </w:p>
          <w:p w14:paraId="7F43B05D"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działka </w:t>
            </w:r>
            <w:proofErr w:type="spellStart"/>
            <w:r w:rsidRPr="00951984">
              <w:rPr>
                <w:rFonts w:ascii="Times New Roman" w:hAnsi="Times New Roman" w:cs="Times New Roman"/>
                <w:sz w:val="24"/>
                <w:szCs w:val="24"/>
              </w:rPr>
              <w:t>wodno</w:t>
            </w:r>
            <w:proofErr w:type="spellEnd"/>
            <w:r w:rsidRPr="00951984">
              <w:rPr>
                <w:rFonts w:ascii="Times New Roman" w:hAnsi="Times New Roman" w:cs="Times New Roman"/>
                <w:sz w:val="24"/>
                <w:szCs w:val="24"/>
              </w:rPr>
              <w:t xml:space="preserve"> – pianowego sterowanego z panelu działka</w:t>
            </w:r>
          </w:p>
          <w:p w14:paraId="62D1E9BA"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zraszaczy sterowanych z kabiny kierowcy</w:t>
            </w:r>
          </w:p>
          <w:p w14:paraId="2A006DD9"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podanie wody do zbiornika samochodu z funkcją obiegu zamkniętego.</w:t>
            </w:r>
          </w:p>
          <w:p w14:paraId="6D82D92C"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W przedziale autopompy  znajdują się co najmniej następujące urządzenia </w:t>
            </w:r>
            <w:proofErr w:type="spellStart"/>
            <w:r w:rsidRPr="00951984">
              <w:rPr>
                <w:rFonts w:ascii="Times New Roman" w:hAnsi="Times New Roman" w:cs="Times New Roman"/>
                <w:sz w:val="24"/>
                <w:szCs w:val="24"/>
              </w:rPr>
              <w:t>kontrolno</w:t>
            </w:r>
            <w:proofErr w:type="spellEnd"/>
            <w:r w:rsidRPr="00951984">
              <w:rPr>
                <w:rFonts w:ascii="Times New Roman" w:hAnsi="Times New Roman" w:cs="Times New Roman"/>
                <w:sz w:val="24"/>
                <w:szCs w:val="24"/>
              </w:rPr>
              <w:t xml:space="preserve"> - sterownicze pracy pompy:</w:t>
            </w:r>
          </w:p>
          <w:p w14:paraId="4FD267CB"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-manowakuometr</w:t>
            </w:r>
          </w:p>
          <w:p w14:paraId="55E4A57F"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-manometr niskiego ciśnienia</w:t>
            </w:r>
          </w:p>
          <w:p w14:paraId="3FADCF4E"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-manometr wysokiego ciśnienia </w:t>
            </w:r>
          </w:p>
          <w:p w14:paraId="09F6B8D5"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-wskaźnik poziomu wody w zbiorniku samochodu</w:t>
            </w:r>
          </w:p>
          <w:p w14:paraId="591D8085"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-wskaźnik poziomu środka pianotwórczego w zbiorniku</w:t>
            </w:r>
          </w:p>
          <w:p w14:paraId="5BD8508C"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-regulator prędkości obrotowej silnika pojazdu</w:t>
            </w:r>
          </w:p>
          <w:p w14:paraId="1496E9B9"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-miernik prędkości obrotowej wału pompy</w:t>
            </w:r>
          </w:p>
          <w:p w14:paraId="7C911008"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lastRenderedPageBreak/>
              <w:t>-kontrolka  ciśnienia oleju i   temperatury cieczy chłodzącej silnik (stany awaryjne)</w:t>
            </w:r>
          </w:p>
          <w:p w14:paraId="6420FB17"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-kontrolka włączenia autopompy</w:t>
            </w:r>
          </w:p>
          <w:p w14:paraId="604D88AE"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-licznik czasu pracy autopompy</w:t>
            </w:r>
          </w:p>
          <w:p w14:paraId="1981678F" w14:textId="77777777" w:rsidR="00336073" w:rsidRPr="00951984" w:rsidRDefault="00336073" w:rsidP="00DC2C6A">
            <w:pPr>
              <w:spacing w:line="276" w:lineRule="auto"/>
              <w:jc w:val="both"/>
              <w:rPr>
                <w:rFonts w:ascii="Times New Roman" w:hAnsi="Times New Roman" w:cs="Times New Roman"/>
                <w:sz w:val="24"/>
                <w:szCs w:val="24"/>
              </w:rPr>
            </w:pPr>
          </w:p>
          <w:p w14:paraId="146EA574"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przedziale autopompy należy, zamontować zespół:</w:t>
            </w:r>
          </w:p>
          <w:p w14:paraId="73CE1812" w14:textId="77777777"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sterowania automatycznym układem utrzymywania stałego ciśnienia tłoczenia, z regulacją automatyczną i ręczną ciśnienia pracy</w:t>
            </w:r>
          </w:p>
          <w:p w14:paraId="31ADCD4B" w14:textId="447E6EF0" w:rsidR="00336073" w:rsidRPr="00951984" w:rsidRDefault="00336073"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przedziale autopompy należy ,zamontować dodatkowy głośnik  z mikrofonem, sprzężony z radiostacją przewoźną zamontowaną w kabinie, umożliwiający odbieranie i podawanie komunikatów słownych.</w:t>
            </w:r>
          </w:p>
        </w:tc>
        <w:tc>
          <w:tcPr>
            <w:tcW w:w="1443" w:type="dxa"/>
            <w:shd w:val="clear" w:color="auto" w:fill="FFFFFF" w:themeFill="background1"/>
          </w:tcPr>
          <w:p w14:paraId="673B9CF2"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3A98601" w14:textId="1FED21EF"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3406828F" w14:textId="77777777" w:rsidTr="00BF07BE">
        <w:tc>
          <w:tcPr>
            <w:tcW w:w="707" w:type="dxa"/>
            <w:shd w:val="clear" w:color="auto" w:fill="FFFFFF" w:themeFill="background1"/>
            <w:hideMark/>
          </w:tcPr>
          <w:p w14:paraId="53C249E4" w14:textId="77777777" w:rsidR="00336073" w:rsidRPr="00A05026" w:rsidRDefault="00336073"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3.12</w:t>
            </w:r>
          </w:p>
        </w:tc>
        <w:tc>
          <w:tcPr>
            <w:tcW w:w="9784" w:type="dxa"/>
            <w:shd w:val="clear" w:color="auto" w:fill="FFFFFF" w:themeFill="background1"/>
            <w:hideMark/>
          </w:tcPr>
          <w:p w14:paraId="5F9988B1" w14:textId="1E7043DE" w:rsidR="00336073" w:rsidRPr="00951984" w:rsidRDefault="00336073"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Przystawka odbioru mocy przystosowana do długiej pracy, z sygnalizacją włączenia w kabinie kierowcy.</w:t>
            </w:r>
          </w:p>
        </w:tc>
        <w:tc>
          <w:tcPr>
            <w:tcW w:w="1443" w:type="dxa"/>
            <w:shd w:val="clear" w:color="auto" w:fill="FFFFFF" w:themeFill="background1"/>
          </w:tcPr>
          <w:p w14:paraId="3EF48CFC" w14:textId="77777777" w:rsidR="00336073" w:rsidRPr="005F4367" w:rsidRDefault="00336073"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201DD87A" w14:textId="7500E8EC" w:rsidR="00336073" w:rsidRPr="00A05026" w:rsidRDefault="00336073" w:rsidP="007872DB">
            <w:pPr>
              <w:spacing w:line="276" w:lineRule="auto"/>
              <w:jc w:val="both"/>
              <w:rPr>
                <w:rFonts w:ascii="Times New Roman" w:hAnsi="Times New Roman" w:cs="Times New Roman"/>
                <w:sz w:val="24"/>
                <w:szCs w:val="24"/>
              </w:rPr>
            </w:pPr>
          </w:p>
        </w:tc>
      </w:tr>
      <w:tr w:rsidR="00336073" w:rsidRPr="005F4367" w14:paraId="4B7B67AE" w14:textId="77777777" w:rsidTr="00BF07BE">
        <w:tc>
          <w:tcPr>
            <w:tcW w:w="707" w:type="dxa"/>
            <w:shd w:val="clear" w:color="auto" w:fill="FFFFFF" w:themeFill="background1"/>
            <w:hideMark/>
          </w:tcPr>
          <w:p w14:paraId="78CB714D" w14:textId="77777777" w:rsidR="00336073" w:rsidRPr="00A05026" w:rsidRDefault="00336073"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3.13</w:t>
            </w:r>
          </w:p>
        </w:tc>
        <w:tc>
          <w:tcPr>
            <w:tcW w:w="9784" w:type="dxa"/>
            <w:shd w:val="clear" w:color="auto" w:fill="FFFFFF" w:themeFill="background1"/>
            <w:hideMark/>
          </w:tcPr>
          <w:p w14:paraId="2FC69082" w14:textId="1685DE61" w:rsidR="00336073" w:rsidRPr="00951984" w:rsidRDefault="00336073"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Dozownik środka pianotwórczego, automatyczny, dostosowany do wydajności autopompy, umożliwiający uzyskanie co najmniej  stężeń 3 i 6 % w całym zakresie pracy.</w:t>
            </w:r>
          </w:p>
        </w:tc>
        <w:tc>
          <w:tcPr>
            <w:tcW w:w="1443" w:type="dxa"/>
            <w:shd w:val="clear" w:color="auto" w:fill="FFFFFF" w:themeFill="background1"/>
          </w:tcPr>
          <w:p w14:paraId="6EEB0876" w14:textId="77777777" w:rsidR="00336073" w:rsidRPr="005F4367" w:rsidRDefault="00336073"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6FA296AD" w14:textId="46D18513" w:rsidR="00336073" w:rsidRPr="00A05026" w:rsidRDefault="00336073" w:rsidP="007872DB">
            <w:pPr>
              <w:spacing w:line="276" w:lineRule="auto"/>
              <w:jc w:val="both"/>
              <w:rPr>
                <w:rFonts w:ascii="Times New Roman" w:hAnsi="Times New Roman" w:cs="Times New Roman"/>
                <w:sz w:val="24"/>
                <w:szCs w:val="24"/>
              </w:rPr>
            </w:pPr>
          </w:p>
        </w:tc>
      </w:tr>
      <w:tr w:rsidR="00336073" w:rsidRPr="005F4367" w14:paraId="649BB42F" w14:textId="77777777" w:rsidTr="00BF07BE">
        <w:tc>
          <w:tcPr>
            <w:tcW w:w="707" w:type="dxa"/>
            <w:shd w:val="clear" w:color="auto" w:fill="FFFFFF" w:themeFill="background1"/>
            <w:hideMark/>
          </w:tcPr>
          <w:p w14:paraId="5845495D" w14:textId="77777777" w:rsidR="00336073" w:rsidRPr="00A05026" w:rsidRDefault="00336073"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3.14</w:t>
            </w:r>
          </w:p>
        </w:tc>
        <w:tc>
          <w:tcPr>
            <w:tcW w:w="9784" w:type="dxa"/>
            <w:shd w:val="clear" w:color="auto" w:fill="FFFFFF" w:themeFill="background1"/>
            <w:hideMark/>
          </w:tcPr>
          <w:p w14:paraId="751C55BD" w14:textId="27F8B57F" w:rsidR="00336073" w:rsidRPr="00951984" w:rsidRDefault="00336073"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Wszystkie elementy układu wodno-pianowego musi być odporne na korozję i działanie dopuszczonych do stosowania środków pianotwórczych i modyfikatorów.</w:t>
            </w:r>
          </w:p>
        </w:tc>
        <w:tc>
          <w:tcPr>
            <w:tcW w:w="1443" w:type="dxa"/>
            <w:shd w:val="clear" w:color="auto" w:fill="FFFFFF" w:themeFill="background1"/>
          </w:tcPr>
          <w:p w14:paraId="1233D23E" w14:textId="77777777" w:rsidR="00336073" w:rsidRPr="005F4367" w:rsidRDefault="00336073"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5B123582" w14:textId="49B0798C" w:rsidR="00336073" w:rsidRPr="00A05026" w:rsidRDefault="00336073" w:rsidP="007872DB">
            <w:pPr>
              <w:spacing w:line="276" w:lineRule="auto"/>
              <w:jc w:val="both"/>
              <w:rPr>
                <w:rFonts w:ascii="Times New Roman" w:hAnsi="Times New Roman" w:cs="Times New Roman"/>
                <w:sz w:val="24"/>
                <w:szCs w:val="24"/>
              </w:rPr>
            </w:pPr>
          </w:p>
        </w:tc>
      </w:tr>
      <w:tr w:rsidR="00336073" w:rsidRPr="005F4367" w14:paraId="27ECDBEA" w14:textId="77777777" w:rsidTr="00BF07BE">
        <w:trPr>
          <w:trHeight w:val="237"/>
        </w:trPr>
        <w:tc>
          <w:tcPr>
            <w:tcW w:w="707" w:type="dxa"/>
            <w:shd w:val="clear" w:color="auto" w:fill="FFFFFF" w:themeFill="background1"/>
            <w:hideMark/>
          </w:tcPr>
          <w:p w14:paraId="445C67DC" w14:textId="77777777" w:rsidR="00336073" w:rsidRPr="00A05026" w:rsidRDefault="00336073"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3.15</w:t>
            </w:r>
          </w:p>
        </w:tc>
        <w:tc>
          <w:tcPr>
            <w:tcW w:w="9784" w:type="dxa"/>
            <w:shd w:val="clear" w:color="auto" w:fill="FFFFFF" w:themeFill="background1"/>
            <w:hideMark/>
          </w:tcPr>
          <w:p w14:paraId="28093545" w14:textId="37799784" w:rsidR="00336073" w:rsidRPr="00951984" w:rsidRDefault="00336073"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 xml:space="preserve">Konstrukcja układu wodno-pianowego powinna umożliwiać jego całkowite odwodnienie przy użyciu możliwie najmniejszej ilości zaworów.  </w:t>
            </w:r>
          </w:p>
        </w:tc>
        <w:tc>
          <w:tcPr>
            <w:tcW w:w="1443" w:type="dxa"/>
            <w:shd w:val="clear" w:color="auto" w:fill="FFFFFF" w:themeFill="background1"/>
          </w:tcPr>
          <w:p w14:paraId="734F38F3" w14:textId="77777777" w:rsidR="00336073" w:rsidRPr="005F4367" w:rsidRDefault="00336073"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044D6373" w14:textId="69155AF4" w:rsidR="00336073" w:rsidRPr="00A05026" w:rsidRDefault="00336073" w:rsidP="007872DB">
            <w:pPr>
              <w:spacing w:line="276" w:lineRule="auto"/>
              <w:jc w:val="both"/>
              <w:rPr>
                <w:rFonts w:ascii="Times New Roman" w:hAnsi="Times New Roman" w:cs="Times New Roman"/>
                <w:sz w:val="24"/>
                <w:szCs w:val="24"/>
              </w:rPr>
            </w:pPr>
          </w:p>
        </w:tc>
      </w:tr>
      <w:tr w:rsidR="00336073" w:rsidRPr="005F4367" w14:paraId="774C57D7" w14:textId="77777777" w:rsidTr="00BF07BE">
        <w:tc>
          <w:tcPr>
            <w:tcW w:w="707" w:type="dxa"/>
            <w:shd w:val="clear" w:color="auto" w:fill="FFFFFF" w:themeFill="background1"/>
            <w:hideMark/>
          </w:tcPr>
          <w:p w14:paraId="44BD6F22" w14:textId="77777777" w:rsidR="00336073" w:rsidRPr="00A05026" w:rsidRDefault="00336073"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3.16</w:t>
            </w:r>
          </w:p>
        </w:tc>
        <w:tc>
          <w:tcPr>
            <w:tcW w:w="9784" w:type="dxa"/>
            <w:shd w:val="clear" w:color="auto" w:fill="FFFFFF" w:themeFill="background1"/>
            <w:hideMark/>
          </w:tcPr>
          <w:p w14:paraId="325D3E00" w14:textId="4A0C4759" w:rsidR="00336073" w:rsidRPr="00951984" w:rsidRDefault="00336073"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Przedział autopompy musi być wyposażony w system ogrzewania skutecznie zabezpieczający układ wodno-pianowy przed  zamarzaniem.</w:t>
            </w:r>
          </w:p>
        </w:tc>
        <w:tc>
          <w:tcPr>
            <w:tcW w:w="1443" w:type="dxa"/>
            <w:shd w:val="clear" w:color="auto" w:fill="FFFFFF" w:themeFill="background1"/>
          </w:tcPr>
          <w:p w14:paraId="1E42E70D" w14:textId="77777777" w:rsidR="00336073" w:rsidRPr="005F4367" w:rsidRDefault="00336073"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3E2046E3" w14:textId="4148BB36" w:rsidR="00336073" w:rsidRPr="00A05026" w:rsidRDefault="00336073" w:rsidP="007872DB">
            <w:pPr>
              <w:spacing w:line="276" w:lineRule="auto"/>
              <w:jc w:val="both"/>
              <w:rPr>
                <w:rFonts w:ascii="Times New Roman" w:hAnsi="Times New Roman" w:cs="Times New Roman"/>
                <w:sz w:val="24"/>
                <w:szCs w:val="24"/>
              </w:rPr>
            </w:pPr>
          </w:p>
        </w:tc>
      </w:tr>
      <w:tr w:rsidR="00336073" w:rsidRPr="005F4367" w14:paraId="35D38B34" w14:textId="77777777" w:rsidTr="00BF07BE">
        <w:tc>
          <w:tcPr>
            <w:tcW w:w="707" w:type="dxa"/>
            <w:shd w:val="clear" w:color="auto" w:fill="FFFFFF" w:themeFill="background1"/>
            <w:hideMark/>
          </w:tcPr>
          <w:p w14:paraId="46D2CA17"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3.17</w:t>
            </w:r>
          </w:p>
        </w:tc>
        <w:tc>
          <w:tcPr>
            <w:tcW w:w="9784" w:type="dxa"/>
            <w:shd w:val="clear" w:color="auto" w:fill="FFFFFF" w:themeFill="background1"/>
            <w:hideMark/>
          </w:tcPr>
          <w:p w14:paraId="1F9FBF48" w14:textId="24947D0A"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przedziale autopompy włącznik i wyłącznik do uruchamiania silnika samochodu, oraz załączenia i wyłączenia autopompy. Uruchomienie silnika powinno być możliwe tylko dla neutralnego położenia dźwigni zmiany biegów.</w:t>
            </w:r>
          </w:p>
        </w:tc>
        <w:tc>
          <w:tcPr>
            <w:tcW w:w="1443" w:type="dxa"/>
            <w:shd w:val="clear" w:color="auto" w:fill="FFFFFF" w:themeFill="background1"/>
          </w:tcPr>
          <w:p w14:paraId="208C901E"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E79E859" w14:textId="07A6AECD"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7668CE57" w14:textId="77777777" w:rsidTr="00BF07BE">
        <w:tc>
          <w:tcPr>
            <w:tcW w:w="707" w:type="dxa"/>
            <w:shd w:val="clear" w:color="auto" w:fill="FFFFFF" w:themeFill="background1"/>
            <w:hideMark/>
          </w:tcPr>
          <w:p w14:paraId="0F9020D0"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3.18</w:t>
            </w:r>
          </w:p>
        </w:tc>
        <w:tc>
          <w:tcPr>
            <w:tcW w:w="9784" w:type="dxa"/>
            <w:shd w:val="clear" w:color="auto" w:fill="FFFFFF" w:themeFill="background1"/>
            <w:hideMark/>
          </w:tcPr>
          <w:p w14:paraId="274773A7" w14:textId="52655BF9"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1443" w:type="dxa"/>
            <w:shd w:val="clear" w:color="auto" w:fill="FFFFFF" w:themeFill="background1"/>
          </w:tcPr>
          <w:p w14:paraId="45A6A9B0"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B2C87F5" w14:textId="4B8197BA"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3AA02A7D" w14:textId="77777777" w:rsidTr="00BF07BE">
        <w:tc>
          <w:tcPr>
            <w:tcW w:w="707" w:type="dxa"/>
            <w:shd w:val="clear" w:color="auto" w:fill="FFFFFF" w:themeFill="background1"/>
            <w:hideMark/>
          </w:tcPr>
          <w:p w14:paraId="2DC0E80D"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3.19</w:t>
            </w:r>
          </w:p>
        </w:tc>
        <w:tc>
          <w:tcPr>
            <w:tcW w:w="9784" w:type="dxa"/>
            <w:shd w:val="clear" w:color="auto" w:fill="FFFFFF" w:themeFill="background1"/>
            <w:hideMark/>
          </w:tcPr>
          <w:p w14:paraId="197C7D83" w14:textId="77777777" w:rsidR="00336073" w:rsidRPr="00951984" w:rsidRDefault="00336073"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Zbiornik wody wykonany z materiałów kompozytowych o pojemności nominalnej min. 5,3 m3. </w:t>
            </w:r>
          </w:p>
          <w:p w14:paraId="1035793F" w14:textId="57E7C94E" w:rsidR="00336073" w:rsidRPr="00951984" w:rsidRDefault="00336073" w:rsidP="007B5D06">
            <w:pPr>
              <w:spacing w:line="276" w:lineRule="auto"/>
              <w:jc w:val="both"/>
              <w:rPr>
                <w:rFonts w:ascii="Times New Roman" w:hAnsi="Times New Roman" w:cs="Times New Roman"/>
                <w:sz w:val="24"/>
                <w:szCs w:val="24"/>
                <w:vertAlign w:val="superscript"/>
              </w:rPr>
            </w:pPr>
            <w:r w:rsidRPr="00951984">
              <w:rPr>
                <w:rFonts w:ascii="Times New Roman" w:hAnsi="Times New Roman" w:cs="Times New Roman"/>
                <w:sz w:val="24"/>
                <w:szCs w:val="24"/>
              </w:rPr>
              <w:lastRenderedPageBreak/>
              <w:t>Układ napełniania zbiornika z automatycznym zaworem odcinającym z możliwością ręcznego przesterowania zaworu odcinającego w celu dopełnienia zbiornika. Zbiornik wyposażony w urządzenie przelewowe, zabezpieczające przed uszkodzeniami podczas napełniania.</w:t>
            </w:r>
          </w:p>
        </w:tc>
        <w:tc>
          <w:tcPr>
            <w:tcW w:w="1443" w:type="dxa"/>
            <w:shd w:val="clear" w:color="auto" w:fill="FFFFFF" w:themeFill="background1"/>
          </w:tcPr>
          <w:p w14:paraId="1EA51144"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E7932D6" w14:textId="25C8AD17"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1AB838B3" w14:textId="77777777" w:rsidTr="00BF07BE">
        <w:tc>
          <w:tcPr>
            <w:tcW w:w="707" w:type="dxa"/>
            <w:shd w:val="clear" w:color="auto" w:fill="FFFFFF" w:themeFill="background1"/>
            <w:hideMark/>
          </w:tcPr>
          <w:p w14:paraId="2D8AC2DF"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3.20</w:t>
            </w:r>
          </w:p>
        </w:tc>
        <w:tc>
          <w:tcPr>
            <w:tcW w:w="9784" w:type="dxa"/>
            <w:shd w:val="clear" w:color="auto" w:fill="FFFFFF" w:themeFill="background1"/>
            <w:hideMark/>
          </w:tcPr>
          <w:p w14:paraId="3F62A719" w14:textId="54AB5AB5"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Zbiornik na środek pianotwórczy o pojemności min. 10% pojemności zbiornika wody, odpornych na działanie środków pianotwórczych i modyfikatorów. Napełnianie zbiornika środkiem pianotwórczym, możliwe z poziomu terenu i z dachu pojazdu.</w:t>
            </w:r>
          </w:p>
        </w:tc>
        <w:tc>
          <w:tcPr>
            <w:tcW w:w="1443" w:type="dxa"/>
            <w:shd w:val="clear" w:color="auto" w:fill="FFFFFF" w:themeFill="background1"/>
          </w:tcPr>
          <w:p w14:paraId="7718A436"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B14BDD" w14:textId="3D94233D"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3427494E" w14:textId="77777777" w:rsidTr="00BF07BE">
        <w:tc>
          <w:tcPr>
            <w:tcW w:w="707" w:type="dxa"/>
            <w:shd w:val="clear" w:color="auto" w:fill="FFFFFF" w:themeFill="background1"/>
            <w:hideMark/>
          </w:tcPr>
          <w:p w14:paraId="2863F595"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3.21</w:t>
            </w:r>
          </w:p>
        </w:tc>
        <w:tc>
          <w:tcPr>
            <w:tcW w:w="9784" w:type="dxa"/>
            <w:shd w:val="clear" w:color="auto" w:fill="FFFFFF" w:themeFill="background1"/>
            <w:hideMark/>
          </w:tcPr>
          <w:p w14:paraId="0D6D5B60" w14:textId="77777777" w:rsidR="00336073" w:rsidRPr="00951984" w:rsidRDefault="00336073"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14:paraId="375726A0" w14:textId="77777777" w:rsidR="00336073" w:rsidRPr="00951984" w:rsidRDefault="00336073"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Wszystkie nasady zewnętrzne, w zależności od ich przeznaczenia należy trwale oznaczyć odpowiednimi kolorami:</w:t>
            </w:r>
          </w:p>
          <w:p w14:paraId="25719D2C" w14:textId="77777777" w:rsidR="00336073" w:rsidRPr="00951984" w:rsidRDefault="00336073"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-nasada wodna zasilająca kolor niebieski</w:t>
            </w:r>
          </w:p>
          <w:p w14:paraId="12A75AAF" w14:textId="77777777" w:rsidR="00336073" w:rsidRPr="00951984" w:rsidRDefault="00336073"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-nasada wodna tłoczna kolor czerwony</w:t>
            </w:r>
          </w:p>
          <w:p w14:paraId="30EE2D9E" w14:textId="394E99CE" w:rsidR="00336073" w:rsidRPr="00951984" w:rsidRDefault="00336073"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-nasada środka pianotwórczego kolor żółty</w:t>
            </w:r>
          </w:p>
        </w:tc>
        <w:tc>
          <w:tcPr>
            <w:tcW w:w="1443" w:type="dxa"/>
            <w:shd w:val="clear" w:color="auto" w:fill="FFFFFF" w:themeFill="background1"/>
          </w:tcPr>
          <w:p w14:paraId="233F0284"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C58C26B" w14:textId="0760AFA5"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57CA54B7" w14:textId="77777777" w:rsidTr="00BF07BE">
        <w:tc>
          <w:tcPr>
            <w:tcW w:w="707" w:type="dxa"/>
            <w:shd w:val="clear" w:color="auto" w:fill="FFFFFF" w:themeFill="background1"/>
            <w:hideMark/>
          </w:tcPr>
          <w:p w14:paraId="62340548"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3.22</w:t>
            </w:r>
          </w:p>
        </w:tc>
        <w:tc>
          <w:tcPr>
            <w:tcW w:w="9784" w:type="dxa"/>
            <w:shd w:val="clear" w:color="auto" w:fill="FFFFFF" w:themeFill="background1"/>
            <w:hideMark/>
          </w:tcPr>
          <w:p w14:paraId="00BB9418" w14:textId="5639660A" w:rsidR="00336073" w:rsidRPr="00951984" w:rsidRDefault="00336073"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Szybkie natarcie umiejscowione na poziomie dolnym, w prawym tylnym schowku. Narożnik kończący linie zabudowy po stronie szybkiego natarcia zabezpieczony przed wycieraniem kątownikiem ze stali nierdzewnej.  </w:t>
            </w:r>
          </w:p>
        </w:tc>
        <w:tc>
          <w:tcPr>
            <w:tcW w:w="1443" w:type="dxa"/>
            <w:shd w:val="clear" w:color="auto" w:fill="FFFFFF" w:themeFill="background1"/>
          </w:tcPr>
          <w:p w14:paraId="7C2374D2"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2D16A4" w14:textId="435056EC"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3C90D75D" w14:textId="77777777" w:rsidTr="00BF07BE">
        <w:tc>
          <w:tcPr>
            <w:tcW w:w="707" w:type="dxa"/>
            <w:shd w:val="clear" w:color="auto" w:fill="FFFFFF" w:themeFill="background1"/>
            <w:hideMark/>
          </w:tcPr>
          <w:p w14:paraId="0820CC32"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3.23</w:t>
            </w:r>
          </w:p>
        </w:tc>
        <w:tc>
          <w:tcPr>
            <w:tcW w:w="9784" w:type="dxa"/>
            <w:shd w:val="clear" w:color="auto" w:fill="FFFFFF" w:themeFill="background1"/>
            <w:hideMark/>
          </w:tcPr>
          <w:p w14:paraId="2EFCB61D" w14:textId="77777777" w:rsidR="00336073" w:rsidRPr="00951984" w:rsidRDefault="00336073" w:rsidP="009F6A94">
            <w:pPr>
              <w:spacing w:line="276" w:lineRule="auto"/>
              <w:jc w:val="both"/>
              <w:rPr>
                <w:rFonts w:ascii="Times New Roman" w:hAnsi="Times New Roman" w:cs="Times New Roman"/>
                <w:sz w:val="24"/>
                <w:szCs w:val="24"/>
              </w:rPr>
            </w:pPr>
            <w:r w:rsidRPr="009F6A94">
              <w:rPr>
                <w:rFonts w:ascii="Times New Roman" w:hAnsi="Times New Roman" w:cs="Times New Roman"/>
                <w:sz w:val="24"/>
                <w:szCs w:val="24"/>
              </w:rPr>
              <w:t>Działko wodno-</w:t>
            </w:r>
            <w:r w:rsidRPr="00570E1D">
              <w:rPr>
                <w:rFonts w:ascii="Times New Roman" w:hAnsi="Times New Roman" w:cs="Times New Roman"/>
                <w:sz w:val="24"/>
                <w:szCs w:val="24"/>
              </w:rPr>
              <w:t>pianowe DWP 16 o regulowanej</w:t>
            </w:r>
            <w:r w:rsidRPr="009F6A94">
              <w:rPr>
                <w:rFonts w:ascii="Times New Roman" w:hAnsi="Times New Roman" w:cs="Times New Roman"/>
                <w:sz w:val="24"/>
                <w:szCs w:val="24"/>
              </w:rPr>
              <w:t xml:space="preserve"> wydajności min 800÷1600 l /min, z nakładką do </w:t>
            </w:r>
            <w:r w:rsidRPr="00951984">
              <w:rPr>
                <w:rFonts w:ascii="Times New Roman" w:hAnsi="Times New Roman" w:cs="Times New Roman"/>
                <w:sz w:val="24"/>
                <w:szCs w:val="24"/>
              </w:rPr>
              <w:t xml:space="preserve">piany oraz z regulacją strumienia (zwarty, rozproszony) umieszczone na dachu zabudowy pojazdu. Działko wyposażone w elektrozawór ,zamontowany na linii wodnej do działka w ogrzewanym </w:t>
            </w:r>
            <w:r w:rsidRPr="00951984">
              <w:rPr>
                <w:rFonts w:ascii="Times New Roman" w:hAnsi="Times New Roman" w:cs="Times New Roman"/>
                <w:sz w:val="24"/>
                <w:szCs w:val="24"/>
              </w:rPr>
              <w:lastRenderedPageBreak/>
              <w:t xml:space="preserve">przedziale autopompy, </w:t>
            </w:r>
          </w:p>
          <w:p w14:paraId="08EB146D" w14:textId="2FE3559F" w:rsidR="00336073" w:rsidRPr="00A05026" w:rsidRDefault="00336073" w:rsidP="009F6A94">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1443" w:type="dxa"/>
            <w:shd w:val="clear" w:color="auto" w:fill="FFFFFF" w:themeFill="background1"/>
          </w:tcPr>
          <w:p w14:paraId="44664163"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D7B419C" w14:textId="77459B5D"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45E846E9" w14:textId="77777777" w:rsidTr="00BF07BE">
        <w:tc>
          <w:tcPr>
            <w:tcW w:w="707" w:type="dxa"/>
            <w:shd w:val="clear" w:color="auto" w:fill="FFFFFF" w:themeFill="background1"/>
            <w:hideMark/>
          </w:tcPr>
          <w:p w14:paraId="1BA2CE86"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3.24</w:t>
            </w:r>
          </w:p>
        </w:tc>
        <w:tc>
          <w:tcPr>
            <w:tcW w:w="9784" w:type="dxa"/>
            <w:shd w:val="clear" w:color="auto" w:fill="FFFFFF" w:themeFill="background1"/>
            <w:hideMark/>
          </w:tcPr>
          <w:p w14:paraId="4FD9A5F3" w14:textId="6D745946" w:rsidR="00336073" w:rsidRPr="00A05026" w:rsidRDefault="00336073" w:rsidP="00C26372">
            <w:pPr>
              <w:spacing w:line="276" w:lineRule="auto"/>
              <w:jc w:val="both"/>
              <w:rPr>
                <w:rFonts w:ascii="Times New Roman" w:hAnsi="Times New Roman" w:cs="Times New Roman"/>
                <w:sz w:val="24"/>
                <w:szCs w:val="24"/>
              </w:rPr>
            </w:pPr>
            <w:r w:rsidRPr="00583C1D">
              <w:rPr>
                <w:rFonts w:ascii="Times New Roman" w:hAnsi="Times New Roman" w:cs="Times New Roman"/>
                <w:sz w:val="24"/>
                <w:szCs w:val="24"/>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1443" w:type="dxa"/>
            <w:shd w:val="clear" w:color="auto" w:fill="FFFFFF" w:themeFill="background1"/>
          </w:tcPr>
          <w:p w14:paraId="3F2FE6E4"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BC028C0" w14:textId="21E73D85"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4EF09DCC" w14:textId="77777777" w:rsidTr="00BF07BE">
        <w:tc>
          <w:tcPr>
            <w:tcW w:w="707" w:type="dxa"/>
            <w:shd w:val="clear" w:color="auto" w:fill="FFFFFF" w:themeFill="background1"/>
            <w:hideMark/>
          </w:tcPr>
          <w:p w14:paraId="7AF5278A"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3.25</w:t>
            </w:r>
          </w:p>
        </w:tc>
        <w:tc>
          <w:tcPr>
            <w:tcW w:w="9784" w:type="dxa"/>
            <w:shd w:val="clear" w:color="auto" w:fill="FFFFFF" w:themeFill="background1"/>
          </w:tcPr>
          <w:p w14:paraId="18FA5833" w14:textId="6F770FD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7165A6B"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Dodatkowo wymagane:</w:t>
            </w:r>
          </w:p>
          <w:p w14:paraId="0F979610"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obrót i pochył reflektorów, o kąt co najmniej od 0º ÷ 170º - w obie strony</w:t>
            </w:r>
          </w:p>
          <w:p w14:paraId="45649976"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złożenie masztu następuje, bez konieczności ręcznego wspomagania </w:t>
            </w:r>
          </w:p>
          <w:p w14:paraId="3F601FCE" w14:textId="338EA52E"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możliwość dowolnego zatrzymywania masztu podczas wysuwu i sterowania masztem na różnej wysokości wysuwu, w pozycji niepełnego wysunięcia podczas pracy.</w:t>
            </w:r>
          </w:p>
          <w:p w14:paraId="65B0F6CD"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Każda lampa musi być doposażona w optykę dalekosiężną (zasięg min 100m) oraz szerokokątną .</w:t>
            </w:r>
          </w:p>
          <w:p w14:paraId="50F915ED" w14:textId="2865817B"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Lampy w maszcie dodatkowo muszą posiadać optykę </w:t>
            </w:r>
            <w:proofErr w:type="spellStart"/>
            <w:r w:rsidRPr="001F510E">
              <w:rPr>
                <w:rFonts w:ascii="Times New Roman" w:hAnsi="Times New Roman" w:cs="Times New Roman"/>
                <w:sz w:val="24"/>
                <w:szCs w:val="24"/>
              </w:rPr>
              <w:t>tzw</w:t>
            </w:r>
            <w:proofErr w:type="spellEnd"/>
            <w:r w:rsidRPr="001F510E">
              <w:rPr>
                <w:rFonts w:ascii="Times New Roman" w:hAnsi="Times New Roman" w:cs="Times New Roman"/>
                <w:sz w:val="24"/>
                <w:szCs w:val="24"/>
              </w:rPr>
              <w:t xml:space="preserve">” doświetlającą pod masztem” -doświetlającą </w:t>
            </w:r>
            <w:proofErr w:type="spellStart"/>
            <w:r w:rsidRPr="001F510E">
              <w:rPr>
                <w:rFonts w:ascii="Times New Roman" w:hAnsi="Times New Roman" w:cs="Times New Roman"/>
                <w:sz w:val="24"/>
                <w:szCs w:val="24"/>
              </w:rPr>
              <w:t>dach,przy</w:t>
            </w:r>
            <w:proofErr w:type="spellEnd"/>
            <w:r w:rsidRPr="001F510E">
              <w:rPr>
                <w:rFonts w:ascii="Times New Roman" w:hAnsi="Times New Roman" w:cs="Times New Roman"/>
                <w:sz w:val="24"/>
                <w:szCs w:val="24"/>
              </w:rPr>
              <w:t xml:space="preserve"> rozłożonym maszcie.</w:t>
            </w:r>
          </w:p>
          <w:p w14:paraId="4C77F0CC"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-wymagane przewodowe sterowanie masztem.</w:t>
            </w:r>
          </w:p>
          <w:p w14:paraId="305DB307"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-wymagane także bezprzewodowe sterowaniem masztem-o zasięgu min.50m w terenie otwartym.</w:t>
            </w:r>
          </w:p>
          <w:p w14:paraId="15A9E31F"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wymagane alternatywne zasilanie masztu z agregatu prądotwórczego 230V.</w:t>
            </w:r>
          </w:p>
        </w:tc>
        <w:tc>
          <w:tcPr>
            <w:tcW w:w="1443" w:type="dxa"/>
            <w:shd w:val="clear" w:color="auto" w:fill="FFFFFF" w:themeFill="background1"/>
          </w:tcPr>
          <w:p w14:paraId="08ACC243"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17ACBFE" w14:textId="2BB98EEC"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26E15FAC" w14:textId="77777777" w:rsidTr="00BF07BE">
        <w:tc>
          <w:tcPr>
            <w:tcW w:w="707" w:type="dxa"/>
            <w:shd w:val="clear" w:color="auto" w:fill="FFFFFF" w:themeFill="background1"/>
            <w:hideMark/>
          </w:tcPr>
          <w:p w14:paraId="7FE282BB"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3.26</w:t>
            </w:r>
          </w:p>
        </w:tc>
        <w:tc>
          <w:tcPr>
            <w:tcW w:w="9784" w:type="dxa"/>
            <w:shd w:val="clear" w:color="auto" w:fill="FFFFFF" w:themeFill="background1"/>
          </w:tcPr>
          <w:p w14:paraId="2FBE4828" w14:textId="4C05C4AB"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Samochód należy wyposażyć w : </w:t>
            </w:r>
          </w:p>
          <w:p w14:paraId="681FC165" w14:textId="159BA046"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lastRenderedPageBreak/>
              <w:t xml:space="preserve">- montaż wyciągarki elektrycznej o sile uciągu minimum – 8 ton z liną o długości min. 25m, z hakiem, </w:t>
            </w:r>
          </w:p>
          <w:p w14:paraId="01A7E0DB" w14:textId="05A102A9"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Moduł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bocznym  </w:t>
            </w:r>
          </w:p>
          <w:p w14:paraId="539C3471" w14:textId="2069E8A2"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- 2 szt. podwójnych gniazd USB-5V. Zamontowane w kabinie (na podszybiu i na podeście pomiędzy siedzeniem dowódcy i kierowcy)</w:t>
            </w:r>
          </w:p>
        </w:tc>
        <w:tc>
          <w:tcPr>
            <w:tcW w:w="1443" w:type="dxa"/>
            <w:shd w:val="clear" w:color="auto" w:fill="FFFFFF" w:themeFill="background1"/>
          </w:tcPr>
          <w:p w14:paraId="6D6C06CD"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A94BB47" w14:textId="66A5459A"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2BA1A232" w14:textId="77777777" w:rsidTr="00BF07BE">
        <w:tc>
          <w:tcPr>
            <w:tcW w:w="707" w:type="dxa"/>
            <w:shd w:val="clear" w:color="auto" w:fill="FFFFFF" w:themeFill="background1"/>
            <w:hideMark/>
          </w:tcPr>
          <w:p w14:paraId="2F200AE6"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4</w:t>
            </w:r>
          </w:p>
        </w:tc>
        <w:tc>
          <w:tcPr>
            <w:tcW w:w="9784" w:type="dxa"/>
            <w:shd w:val="clear" w:color="auto" w:fill="FFFFFF" w:themeFill="background1"/>
            <w:hideMark/>
          </w:tcPr>
          <w:p w14:paraId="7B4EE2FB"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Wyposażenie ratownicze dostarczone przez Wykonawcę wraz z pojazdem</w:t>
            </w:r>
          </w:p>
        </w:tc>
        <w:tc>
          <w:tcPr>
            <w:tcW w:w="1443" w:type="dxa"/>
            <w:shd w:val="clear" w:color="auto" w:fill="FFFFFF" w:themeFill="background1"/>
          </w:tcPr>
          <w:p w14:paraId="171F4012"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C66B7B0" w14:textId="644DC8DA"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2908C8EF" w14:textId="77777777" w:rsidTr="00BF07BE">
        <w:tc>
          <w:tcPr>
            <w:tcW w:w="707" w:type="dxa"/>
            <w:shd w:val="clear" w:color="auto" w:fill="FFFFFF" w:themeFill="background1"/>
            <w:hideMark/>
          </w:tcPr>
          <w:p w14:paraId="72D82809"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4.1</w:t>
            </w:r>
          </w:p>
        </w:tc>
        <w:tc>
          <w:tcPr>
            <w:tcW w:w="9784" w:type="dxa"/>
            <w:shd w:val="clear" w:color="auto" w:fill="FFFFFF" w:themeFill="background1"/>
          </w:tcPr>
          <w:p w14:paraId="6984D33C" w14:textId="1B151405"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Na pojeździe zapewnione miejsce na przewożenie sprzętu zgodnie z „Wymaganiami dla ciężkich samochodów ratowniczo-gaśniczych”</w:t>
            </w:r>
          </w:p>
          <w:p w14:paraId="07A73287" w14:textId="2B7E50E8"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Szczegóły dotyczące rozmieszczenia sprzętu do uzgodnienia z użytkownikiem  na etapie realizacji zamówienia z uwzględnieniem wcześniejszych wymagań Zamawiającego.</w:t>
            </w:r>
          </w:p>
          <w:p w14:paraId="6FDC029E" w14:textId="258647D4"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Zamawiający na etapie wykonania dostarczy wykaz wraz z posiadanym sprzętem do zamontowania. Montaż sprzętu na koszt wykonawcy.</w:t>
            </w:r>
          </w:p>
        </w:tc>
        <w:tc>
          <w:tcPr>
            <w:tcW w:w="1443" w:type="dxa"/>
            <w:shd w:val="clear" w:color="auto" w:fill="FFFFFF" w:themeFill="background1"/>
          </w:tcPr>
          <w:p w14:paraId="32229E2B"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65D6C18" w14:textId="24E9A318"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3D2E7C55" w14:textId="77777777" w:rsidTr="004102A8">
        <w:tc>
          <w:tcPr>
            <w:tcW w:w="707" w:type="dxa"/>
            <w:shd w:val="clear" w:color="auto" w:fill="FFFFFF" w:themeFill="background1"/>
            <w:hideMark/>
          </w:tcPr>
          <w:p w14:paraId="51114819"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p>
        </w:tc>
        <w:tc>
          <w:tcPr>
            <w:tcW w:w="9784" w:type="dxa"/>
            <w:shd w:val="clear" w:color="auto" w:fill="FFFFFF" w:themeFill="background1"/>
            <w:hideMark/>
          </w:tcPr>
          <w:p w14:paraId="1F07C7AB"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Pozostałe warunki Zamawiającego</w:t>
            </w:r>
          </w:p>
        </w:tc>
        <w:tc>
          <w:tcPr>
            <w:tcW w:w="1443" w:type="dxa"/>
            <w:shd w:val="clear" w:color="auto" w:fill="FFFFFF" w:themeFill="background1"/>
          </w:tcPr>
          <w:p w14:paraId="1D1C61C6"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883A3C5" w14:textId="6FAAD721"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6F9E9FD8" w14:textId="77777777" w:rsidTr="00BF07BE">
        <w:tc>
          <w:tcPr>
            <w:tcW w:w="707" w:type="dxa"/>
            <w:shd w:val="clear" w:color="auto" w:fill="FFFFFF" w:themeFill="background1"/>
            <w:hideMark/>
          </w:tcPr>
          <w:p w14:paraId="3B649276"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5.1</w:t>
            </w:r>
          </w:p>
        </w:tc>
        <w:tc>
          <w:tcPr>
            <w:tcW w:w="9784" w:type="dxa"/>
            <w:shd w:val="clear" w:color="auto" w:fill="FFFFFF" w:themeFill="background1"/>
            <w:hideMark/>
          </w:tcPr>
          <w:p w14:paraId="49926512" w14:textId="29BF98D6"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Zamawiający wymaga objęcia pojazdu minimalnym okresem gwarancji – 24 miesiące</w:t>
            </w:r>
          </w:p>
        </w:tc>
        <w:tc>
          <w:tcPr>
            <w:tcW w:w="1443" w:type="dxa"/>
            <w:shd w:val="clear" w:color="auto" w:fill="FFFFFF" w:themeFill="background1"/>
          </w:tcPr>
          <w:p w14:paraId="72BC4539"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3C2D32" w14:textId="64DFA4A5" w:rsidR="00336073" w:rsidRPr="00A05026" w:rsidRDefault="00336073" w:rsidP="00C26372">
            <w:pPr>
              <w:spacing w:line="276" w:lineRule="auto"/>
              <w:jc w:val="both"/>
              <w:rPr>
                <w:rFonts w:ascii="Times New Roman" w:hAnsi="Times New Roman" w:cs="Times New Roman"/>
                <w:sz w:val="24"/>
                <w:szCs w:val="24"/>
              </w:rPr>
            </w:pPr>
          </w:p>
        </w:tc>
      </w:tr>
      <w:tr w:rsidR="00336073" w:rsidRPr="005F4367" w14:paraId="61D16EB5" w14:textId="77777777" w:rsidTr="00BF07BE">
        <w:tc>
          <w:tcPr>
            <w:tcW w:w="707" w:type="dxa"/>
            <w:shd w:val="clear" w:color="auto" w:fill="FFFFFF" w:themeFill="background1"/>
            <w:hideMark/>
          </w:tcPr>
          <w:p w14:paraId="336702A7" w14:textId="77777777" w:rsidR="00336073" w:rsidRPr="00A05026" w:rsidRDefault="00336073"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5.2</w:t>
            </w:r>
          </w:p>
        </w:tc>
        <w:tc>
          <w:tcPr>
            <w:tcW w:w="9784" w:type="dxa"/>
            <w:shd w:val="clear" w:color="auto" w:fill="FFFFFF" w:themeFill="background1"/>
          </w:tcPr>
          <w:p w14:paraId="11DD8AC6"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Wykonawca obowiązany jest do dostarczenia wraz z pojazdem: </w:t>
            </w:r>
          </w:p>
          <w:p w14:paraId="7B219A0E" w14:textId="77777777"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instrukcji obsługi w języku polskim do podwozia samochodu, zabudowy pożarniczej i zainstalowanych urządzeń i wyposażenia, </w:t>
            </w:r>
          </w:p>
          <w:p w14:paraId="531FF9E7" w14:textId="0D246992"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aktualne świadectwo dopuszczenia do użytkowania w ochronie przeciwpożarowej dla pojazdu i wyposażenia jeśli jest wymagane, </w:t>
            </w:r>
          </w:p>
          <w:p w14:paraId="30BBF537" w14:textId="36571E43" w:rsidR="00336073" w:rsidRPr="001F510E" w:rsidRDefault="00336073"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dokumentacji niezbędnej do zarejestrowania pojazdu jako „samochód specjalny”, wynikającej z ustawy „Prawo o ruchu drogowym”. </w:t>
            </w:r>
          </w:p>
        </w:tc>
        <w:tc>
          <w:tcPr>
            <w:tcW w:w="1443" w:type="dxa"/>
            <w:shd w:val="clear" w:color="auto" w:fill="FFFFFF" w:themeFill="background1"/>
          </w:tcPr>
          <w:p w14:paraId="353F0003" w14:textId="77777777" w:rsidR="00336073" w:rsidRPr="005F4367" w:rsidRDefault="00336073"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5BAFEE5" w14:textId="3BB8A281" w:rsidR="00336073" w:rsidRPr="00A05026" w:rsidRDefault="00336073" w:rsidP="00C26372">
            <w:pPr>
              <w:spacing w:line="276" w:lineRule="auto"/>
              <w:jc w:val="both"/>
              <w:rPr>
                <w:rFonts w:ascii="Times New Roman" w:hAnsi="Times New Roman" w:cs="Times New Roman"/>
                <w:sz w:val="24"/>
                <w:szCs w:val="24"/>
              </w:rPr>
            </w:pPr>
          </w:p>
        </w:tc>
      </w:tr>
    </w:tbl>
    <w:p w14:paraId="3A90F596" w14:textId="77777777" w:rsidR="00A05026" w:rsidRPr="00A05026" w:rsidRDefault="00A05026" w:rsidP="005F4367">
      <w:pPr>
        <w:spacing w:after="0" w:line="276" w:lineRule="auto"/>
        <w:rPr>
          <w:rFonts w:ascii="Times New Roman" w:hAnsi="Times New Roman" w:cs="Times New Roman"/>
          <w:sz w:val="24"/>
          <w:szCs w:val="24"/>
        </w:rPr>
      </w:pPr>
    </w:p>
    <w:p w14:paraId="5978A539" w14:textId="77777777" w:rsidR="005F4367" w:rsidRPr="005F4367" w:rsidRDefault="005F4367" w:rsidP="005F4367">
      <w:pPr>
        <w:spacing w:after="0" w:line="276" w:lineRule="auto"/>
        <w:rPr>
          <w:rFonts w:ascii="Times New Roman" w:hAnsi="Times New Roman" w:cs="Times New Roman"/>
          <w:sz w:val="24"/>
          <w:szCs w:val="24"/>
        </w:rPr>
      </w:pPr>
    </w:p>
    <w:p w14:paraId="04677339" w14:textId="77777777"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Uwaga:</w:t>
      </w:r>
    </w:p>
    <w:p w14:paraId="397EE080" w14:textId="0A3F9E2D" w:rsid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lastRenderedPageBreak/>
        <w:t>- Wykonawca powinien wypełnić kolumnę nr 4 wpisując oferowane konkretne parametry, wartości techniczno-użytkowe, opisując zastosowaną wersję rozwiązania lub zapis „Spełnia”</w:t>
      </w:r>
    </w:p>
    <w:p w14:paraId="66243CF8" w14:textId="220F48A2" w:rsidR="001F510E" w:rsidRPr="005F4367" w:rsidRDefault="001F510E" w:rsidP="005F4367">
      <w:pPr>
        <w:spacing w:after="0" w:line="276" w:lineRule="auto"/>
        <w:rPr>
          <w:rFonts w:ascii="Times New Roman" w:hAnsi="Times New Roman" w:cs="Times New Roman"/>
          <w:sz w:val="24"/>
          <w:szCs w:val="24"/>
        </w:rPr>
      </w:pPr>
      <w:r w:rsidRPr="000C07C9">
        <w:rPr>
          <w:rFonts w:ascii="Times New Roman" w:hAnsi="Times New Roman" w:cs="Times New Roman"/>
          <w:iCs/>
        </w:rPr>
        <w:t>-</w:t>
      </w:r>
      <w:r>
        <w:rPr>
          <w:rFonts w:ascii="Times New Roman" w:hAnsi="Times New Roman" w:cs="Times New Roman"/>
          <w:iCs/>
        </w:rPr>
        <w:t xml:space="preserve"> </w:t>
      </w:r>
      <w:r w:rsidRPr="000C07C9">
        <w:rPr>
          <w:rFonts w:ascii="Times New Roman" w:hAnsi="Times New Roman" w:cs="Times New Roman"/>
          <w:iCs/>
          <w:sz w:val="24"/>
          <w:szCs w:val="24"/>
        </w:rPr>
        <w:t>Wykonawca wypełnia kolumnę „</w:t>
      </w:r>
      <w:r w:rsidRPr="000C07C9">
        <w:rPr>
          <w:rFonts w:ascii="Times New Roman" w:hAnsi="Times New Roman" w:cs="Times New Roman"/>
          <w:bCs/>
          <w:iCs/>
          <w:sz w:val="24"/>
          <w:szCs w:val="24"/>
        </w:rPr>
        <w:t>Propozycje Wykonawcy”</w:t>
      </w:r>
      <w:r w:rsidRPr="000C07C9">
        <w:rPr>
          <w:rFonts w:ascii="Times New Roman" w:hAnsi="Times New Roman" w:cs="Times New Roman"/>
          <w:iCs/>
          <w:sz w:val="24"/>
          <w:szCs w:val="24"/>
        </w:rPr>
        <w:t xml:space="preserve">   </w:t>
      </w:r>
    </w:p>
    <w:p w14:paraId="537757A1" w14:textId="77777777" w:rsidR="005F4367" w:rsidRPr="005F4367" w:rsidRDefault="005F4367" w:rsidP="005F4367">
      <w:pPr>
        <w:spacing w:after="0" w:line="276" w:lineRule="auto"/>
        <w:rPr>
          <w:rFonts w:ascii="Times New Roman" w:hAnsi="Times New Roman" w:cs="Times New Roman"/>
          <w:sz w:val="24"/>
          <w:szCs w:val="24"/>
        </w:rPr>
      </w:pPr>
    </w:p>
    <w:p w14:paraId="52BDB118" w14:textId="77777777" w:rsidR="00A05026" w:rsidRPr="00A05026" w:rsidRDefault="00A05026" w:rsidP="005F4367">
      <w:pPr>
        <w:spacing w:after="0" w:line="276" w:lineRule="auto"/>
        <w:rPr>
          <w:rFonts w:ascii="Times New Roman" w:hAnsi="Times New Roman" w:cs="Times New Roman"/>
          <w:sz w:val="24"/>
          <w:szCs w:val="24"/>
        </w:rPr>
      </w:pPr>
    </w:p>
    <w:sectPr w:rsidR="00A05026" w:rsidRPr="00A05026" w:rsidSect="00BF07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173F5"/>
    <w:multiLevelType w:val="multilevel"/>
    <w:tmpl w:val="93E67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2AD2A4F"/>
    <w:multiLevelType w:val="multilevel"/>
    <w:tmpl w:val="9E1C1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9CE32C4"/>
    <w:multiLevelType w:val="multilevel"/>
    <w:tmpl w:val="69CA0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nsid w:val="539A7768"/>
    <w:multiLevelType w:val="multilevel"/>
    <w:tmpl w:val="48A8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33E16C3"/>
    <w:multiLevelType w:val="multilevel"/>
    <w:tmpl w:val="B8B8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87E78F7"/>
    <w:multiLevelType w:val="hybridMultilevel"/>
    <w:tmpl w:val="E6201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1F169D5"/>
    <w:multiLevelType w:val="multilevel"/>
    <w:tmpl w:val="97786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9F20AAA"/>
    <w:multiLevelType w:val="multilevel"/>
    <w:tmpl w:val="9F1A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7B7C26FD"/>
    <w:multiLevelType w:val="multilevel"/>
    <w:tmpl w:val="C4463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7C2E5432"/>
    <w:multiLevelType w:val="multilevel"/>
    <w:tmpl w:val="ADE81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D711A96"/>
    <w:multiLevelType w:val="multilevel"/>
    <w:tmpl w:val="609C96E2"/>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8"/>
  </w:num>
  <w:num w:numId="4">
    <w:abstractNumId w:val="4"/>
  </w:num>
  <w:num w:numId="5">
    <w:abstractNumId w:val="7"/>
  </w:num>
  <w:num w:numId="6">
    <w:abstractNumId w:val="10"/>
  </w:num>
  <w:num w:numId="7">
    <w:abstractNumId w:val="2"/>
  </w:num>
  <w:num w:numId="8">
    <w:abstractNumId w:val="0"/>
  </w:num>
  <w:num w:numId="9">
    <w:abstractNumId w:val="11"/>
  </w:num>
  <w:num w:numId="10">
    <w:abstractNumId w:val="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6FA"/>
    <w:rsid w:val="00031A46"/>
    <w:rsid w:val="000D3B80"/>
    <w:rsid w:val="001058C4"/>
    <w:rsid w:val="00141EA5"/>
    <w:rsid w:val="001F510E"/>
    <w:rsid w:val="002F0A93"/>
    <w:rsid w:val="002F16FA"/>
    <w:rsid w:val="00322882"/>
    <w:rsid w:val="00336073"/>
    <w:rsid w:val="00387955"/>
    <w:rsid w:val="004102A8"/>
    <w:rsid w:val="0042576D"/>
    <w:rsid w:val="00483085"/>
    <w:rsid w:val="005062EB"/>
    <w:rsid w:val="00513E62"/>
    <w:rsid w:val="0052554F"/>
    <w:rsid w:val="005465E5"/>
    <w:rsid w:val="00551D6E"/>
    <w:rsid w:val="00570E1D"/>
    <w:rsid w:val="00583C1D"/>
    <w:rsid w:val="00595E20"/>
    <w:rsid w:val="005A249F"/>
    <w:rsid w:val="005F4367"/>
    <w:rsid w:val="00613BF2"/>
    <w:rsid w:val="0063138A"/>
    <w:rsid w:val="00657ADF"/>
    <w:rsid w:val="006E2C20"/>
    <w:rsid w:val="006E4E30"/>
    <w:rsid w:val="00704D42"/>
    <w:rsid w:val="00731F6A"/>
    <w:rsid w:val="00771307"/>
    <w:rsid w:val="007872DB"/>
    <w:rsid w:val="007B5D06"/>
    <w:rsid w:val="007C0641"/>
    <w:rsid w:val="007F7EE8"/>
    <w:rsid w:val="00831584"/>
    <w:rsid w:val="008517F0"/>
    <w:rsid w:val="008B3B2D"/>
    <w:rsid w:val="008E6697"/>
    <w:rsid w:val="009167BF"/>
    <w:rsid w:val="00945045"/>
    <w:rsid w:val="00951984"/>
    <w:rsid w:val="0099573B"/>
    <w:rsid w:val="009C3DFC"/>
    <w:rsid w:val="009F355A"/>
    <w:rsid w:val="009F6A94"/>
    <w:rsid w:val="00A05026"/>
    <w:rsid w:val="00A5390D"/>
    <w:rsid w:val="00A94285"/>
    <w:rsid w:val="00BF07BE"/>
    <w:rsid w:val="00C020D4"/>
    <w:rsid w:val="00C26372"/>
    <w:rsid w:val="00C50F97"/>
    <w:rsid w:val="00C857D9"/>
    <w:rsid w:val="00D15BA6"/>
    <w:rsid w:val="00DC2C6A"/>
    <w:rsid w:val="00DF2EA2"/>
    <w:rsid w:val="00E92826"/>
    <w:rsid w:val="00EC0D3D"/>
    <w:rsid w:val="00F07FD7"/>
    <w:rsid w:val="00F47C1D"/>
    <w:rsid w:val="00FC3A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F1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F1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F16F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F16F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F16F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F16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F16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F16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F16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16F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F16F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F16F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F16F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F16F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F16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F16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F16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F16FA"/>
    <w:rPr>
      <w:rFonts w:eastAsiaTheme="majorEastAsia" w:cstheme="majorBidi"/>
      <w:color w:val="272727" w:themeColor="text1" w:themeTint="D8"/>
    </w:rPr>
  </w:style>
  <w:style w:type="paragraph" w:styleId="Tytu">
    <w:name w:val="Title"/>
    <w:basedOn w:val="Normalny"/>
    <w:next w:val="Normalny"/>
    <w:link w:val="TytuZnak"/>
    <w:uiPriority w:val="10"/>
    <w:qFormat/>
    <w:rsid w:val="002F1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F16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F16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F16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F16FA"/>
    <w:pPr>
      <w:spacing w:before="160"/>
      <w:jc w:val="center"/>
    </w:pPr>
    <w:rPr>
      <w:i/>
      <w:iCs/>
      <w:color w:val="404040" w:themeColor="text1" w:themeTint="BF"/>
    </w:rPr>
  </w:style>
  <w:style w:type="character" w:customStyle="1" w:styleId="CytatZnak">
    <w:name w:val="Cytat Znak"/>
    <w:basedOn w:val="Domylnaczcionkaakapitu"/>
    <w:link w:val="Cytat"/>
    <w:uiPriority w:val="29"/>
    <w:rsid w:val="002F16FA"/>
    <w:rPr>
      <w:i/>
      <w:iCs/>
      <w:color w:val="404040" w:themeColor="text1" w:themeTint="BF"/>
    </w:rPr>
  </w:style>
  <w:style w:type="paragraph" w:styleId="Akapitzlist">
    <w:name w:val="List Paragraph"/>
    <w:basedOn w:val="Normalny"/>
    <w:link w:val="AkapitzlistZnak"/>
    <w:uiPriority w:val="34"/>
    <w:qFormat/>
    <w:rsid w:val="002F16FA"/>
    <w:pPr>
      <w:ind w:left="720"/>
      <w:contextualSpacing/>
    </w:pPr>
  </w:style>
  <w:style w:type="character" w:styleId="Wyrnienieintensywne">
    <w:name w:val="Intense Emphasis"/>
    <w:basedOn w:val="Domylnaczcionkaakapitu"/>
    <w:uiPriority w:val="21"/>
    <w:qFormat/>
    <w:rsid w:val="002F16FA"/>
    <w:rPr>
      <w:i/>
      <w:iCs/>
      <w:color w:val="2F5496" w:themeColor="accent1" w:themeShade="BF"/>
    </w:rPr>
  </w:style>
  <w:style w:type="paragraph" w:styleId="Cytatintensywny">
    <w:name w:val="Intense Quote"/>
    <w:basedOn w:val="Normalny"/>
    <w:next w:val="Normalny"/>
    <w:link w:val="CytatintensywnyZnak"/>
    <w:uiPriority w:val="30"/>
    <w:qFormat/>
    <w:rsid w:val="002F1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F16FA"/>
    <w:rPr>
      <w:i/>
      <w:iCs/>
      <w:color w:val="2F5496" w:themeColor="accent1" w:themeShade="BF"/>
    </w:rPr>
  </w:style>
  <w:style w:type="character" w:styleId="Odwoanieintensywne">
    <w:name w:val="Intense Reference"/>
    <w:basedOn w:val="Domylnaczcionkaakapitu"/>
    <w:uiPriority w:val="32"/>
    <w:qFormat/>
    <w:rsid w:val="002F16FA"/>
    <w:rPr>
      <w:b/>
      <w:bCs/>
      <w:smallCaps/>
      <w:color w:val="2F5496" w:themeColor="accent1" w:themeShade="BF"/>
      <w:spacing w:val="5"/>
    </w:rPr>
  </w:style>
  <w:style w:type="table" w:styleId="Tabela-Siatka">
    <w:name w:val="Table Grid"/>
    <w:basedOn w:val="Standardowy"/>
    <w:uiPriority w:val="39"/>
    <w:rsid w:val="00A05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513E62"/>
    <w:pPr>
      <w:widowControl w:val="0"/>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513E62"/>
    <w:rPr>
      <w:rFonts w:ascii="Times New Roman" w:eastAsia="Times New Roman" w:hAnsi="Times New Roman" w:cs="Times New Roman"/>
      <w:kern w:val="0"/>
      <w:sz w:val="20"/>
      <w:szCs w:val="20"/>
      <w:lang w:eastAsia="ar-SA"/>
      <w14:ligatures w14:val="none"/>
    </w:rPr>
  </w:style>
  <w:style w:type="character" w:customStyle="1" w:styleId="AkapitzlistZnak">
    <w:name w:val="Akapit z listą Znak"/>
    <w:link w:val="Akapitzlist"/>
    <w:uiPriority w:val="34"/>
    <w:qFormat/>
    <w:rsid w:val="003360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F1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F1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F16F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F16F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F16F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F16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F16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F16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F16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16F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F16F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F16F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F16F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F16F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F16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F16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F16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F16FA"/>
    <w:rPr>
      <w:rFonts w:eastAsiaTheme="majorEastAsia" w:cstheme="majorBidi"/>
      <w:color w:val="272727" w:themeColor="text1" w:themeTint="D8"/>
    </w:rPr>
  </w:style>
  <w:style w:type="paragraph" w:styleId="Tytu">
    <w:name w:val="Title"/>
    <w:basedOn w:val="Normalny"/>
    <w:next w:val="Normalny"/>
    <w:link w:val="TytuZnak"/>
    <w:uiPriority w:val="10"/>
    <w:qFormat/>
    <w:rsid w:val="002F1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F16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F16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F16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F16FA"/>
    <w:pPr>
      <w:spacing w:before="160"/>
      <w:jc w:val="center"/>
    </w:pPr>
    <w:rPr>
      <w:i/>
      <w:iCs/>
      <w:color w:val="404040" w:themeColor="text1" w:themeTint="BF"/>
    </w:rPr>
  </w:style>
  <w:style w:type="character" w:customStyle="1" w:styleId="CytatZnak">
    <w:name w:val="Cytat Znak"/>
    <w:basedOn w:val="Domylnaczcionkaakapitu"/>
    <w:link w:val="Cytat"/>
    <w:uiPriority w:val="29"/>
    <w:rsid w:val="002F16FA"/>
    <w:rPr>
      <w:i/>
      <w:iCs/>
      <w:color w:val="404040" w:themeColor="text1" w:themeTint="BF"/>
    </w:rPr>
  </w:style>
  <w:style w:type="paragraph" w:styleId="Akapitzlist">
    <w:name w:val="List Paragraph"/>
    <w:basedOn w:val="Normalny"/>
    <w:link w:val="AkapitzlistZnak"/>
    <w:uiPriority w:val="34"/>
    <w:qFormat/>
    <w:rsid w:val="002F16FA"/>
    <w:pPr>
      <w:ind w:left="720"/>
      <w:contextualSpacing/>
    </w:pPr>
  </w:style>
  <w:style w:type="character" w:styleId="Wyrnienieintensywne">
    <w:name w:val="Intense Emphasis"/>
    <w:basedOn w:val="Domylnaczcionkaakapitu"/>
    <w:uiPriority w:val="21"/>
    <w:qFormat/>
    <w:rsid w:val="002F16FA"/>
    <w:rPr>
      <w:i/>
      <w:iCs/>
      <w:color w:val="2F5496" w:themeColor="accent1" w:themeShade="BF"/>
    </w:rPr>
  </w:style>
  <w:style w:type="paragraph" w:styleId="Cytatintensywny">
    <w:name w:val="Intense Quote"/>
    <w:basedOn w:val="Normalny"/>
    <w:next w:val="Normalny"/>
    <w:link w:val="CytatintensywnyZnak"/>
    <w:uiPriority w:val="30"/>
    <w:qFormat/>
    <w:rsid w:val="002F1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F16FA"/>
    <w:rPr>
      <w:i/>
      <w:iCs/>
      <w:color w:val="2F5496" w:themeColor="accent1" w:themeShade="BF"/>
    </w:rPr>
  </w:style>
  <w:style w:type="character" w:styleId="Odwoanieintensywne">
    <w:name w:val="Intense Reference"/>
    <w:basedOn w:val="Domylnaczcionkaakapitu"/>
    <w:uiPriority w:val="32"/>
    <w:qFormat/>
    <w:rsid w:val="002F16FA"/>
    <w:rPr>
      <w:b/>
      <w:bCs/>
      <w:smallCaps/>
      <w:color w:val="2F5496" w:themeColor="accent1" w:themeShade="BF"/>
      <w:spacing w:val="5"/>
    </w:rPr>
  </w:style>
  <w:style w:type="table" w:styleId="Tabela-Siatka">
    <w:name w:val="Table Grid"/>
    <w:basedOn w:val="Standardowy"/>
    <w:uiPriority w:val="39"/>
    <w:rsid w:val="00A05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513E62"/>
    <w:pPr>
      <w:widowControl w:val="0"/>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513E62"/>
    <w:rPr>
      <w:rFonts w:ascii="Times New Roman" w:eastAsia="Times New Roman" w:hAnsi="Times New Roman" w:cs="Times New Roman"/>
      <w:kern w:val="0"/>
      <w:sz w:val="20"/>
      <w:szCs w:val="20"/>
      <w:lang w:eastAsia="ar-SA"/>
      <w14:ligatures w14:val="none"/>
    </w:rPr>
  </w:style>
  <w:style w:type="character" w:customStyle="1" w:styleId="AkapitzlistZnak">
    <w:name w:val="Akapit z listą Znak"/>
    <w:link w:val="Akapitzlist"/>
    <w:uiPriority w:val="34"/>
    <w:qFormat/>
    <w:rsid w:val="00336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75708">
      <w:bodyDiv w:val="1"/>
      <w:marLeft w:val="0"/>
      <w:marRight w:val="0"/>
      <w:marTop w:val="0"/>
      <w:marBottom w:val="0"/>
      <w:divBdr>
        <w:top w:val="none" w:sz="0" w:space="0" w:color="auto"/>
        <w:left w:val="none" w:sz="0" w:space="0" w:color="auto"/>
        <w:bottom w:val="none" w:sz="0" w:space="0" w:color="auto"/>
        <w:right w:val="none" w:sz="0" w:space="0" w:color="auto"/>
      </w:divBdr>
    </w:div>
    <w:div w:id="359866033">
      <w:bodyDiv w:val="1"/>
      <w:marLeft w:val="0"/>
      <w:marRight w:val="0"/>
      <w:marTop w:val="0"/>
      <w:marBottom w:val="0"/>
      <w:divBdr>
        <w:top w:val="none" w:sz="0" w:space="0" w:color="auto"/>
        <w:left w:val="none" w:sz="0" w:space="0" w:color="auto"/>
        <w:bottom w:val="none" w:sz="0" w:space="0" w:color="auto"/>
        <w:right w:val="none" w:sz="0" w:space="0" w:color="auto"/>
      </w:divBdr>
    </w:div>
    <w:div w:id="1628926583">
      <w:bodyDiv w:val="1"/>
      <w:marLeft w:val="0"/>
      <w:marRight w:val="0"/>
      <w:marTop w:val="0"/>
      <w:marBottom w:val="0"/>
      <w:divBdr>
        <w:top w:val="none" w:sz="0" w:space="0" w:color="auto"/>
        <w:left w:val="none" w:sz="0" w:space="0" w:color="auto"/>
        <w:bottom w:val="none" w:sz="0" w:space="0" w:color="auto"/>
        <w:right w:val="none" w:sz="0" w:space="0" w:color="auto"/>
      </w:divBdr>
    </w:div>
    <w:div w:id="182034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26</Pages>
  <Words>6975</Words>
  <Characters>41850</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W.Wieloch (KW Łódź)</dc:creator>
  <cp:keywords/>
  <dc:description/>
  <cp:lastModifiedBy>Maciej Supera</cp:lastModifiedBy>
  <cp:revision>22</cp:revision>
  <dcterms:created xsi:type="dcterms:W3CDTF">2025-10-28T11:51:00Z</dcterms:created>
  <dcterms:modified xsi:type="dcterms:W3CDTF">2025-11-06T13:18:00Z</dcterms:modified>
</cp:coreProperties>
</file>